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C34" w:rsidRDefault="00352405" w:rsidP="00F863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ПОЯСНЮВАЛЬНА ЗАПИСКА</w:t>
      </w: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br/>
        <w:t>до про</w:t>
      </w:r>
      <w:r w:rsidR="00F8632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є</w:t>
      </w: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кту рішення обласної ради</w:t>
      </w:r>
      <w:r w:rsidRPr="00EB6E71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br/>
        <w:t>«</w:t>
      </w:r>
      <w:r w:rsidR="00FA2B85" w:rsidRPr="00B862E0">
        <w:rPr>
          <w:rFonts w:ascii="Times New Roman" w:hAnsi="Times New Roman"/>
          <w:sz w:val="28"/>
          <w:szCs w:val="28"/>
        </w:rPr>
        <w:t>Про передачу</w:t>
      </w:r>
      <w:r w:rsidR="00FA2B85">
        <w:rPr>
          <w:rFonts w:ascii="Times New Roman" w:hAnsi="Times New Roman"/>
          <w:sz w:val="28"/>
          <w:szCs w:val="28"/>
        </w:rPr>
        <w:t xml:space="preserve"> окремого індивідуального визначеного майна зі спільної власності територіальних громад сіл, селищ, міст Миколаївської області у державну власність</w:t>
      </w:r>
      <w:r w:rsidR="00A406E8">
        <w:rPr>
          <w:rFonts w:ascii="Times New Roman" w:hAnsi="Times New Roman"/>
          <w:sz w:val="28"/>
          <w:szCs w:val="28"/>
        </w:rPr>
        <w:t>»</w:t>
      </w:r>
    </w:p>
    <w:p w:rsidR="008E2BB2" w:rsidRPr="00EB6E71" w:rsidRDefault="008E2BB2" w:rsidP="00F863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405" w:rsidRPr="00CE7507" w:rsidRDefault="00352405" w:rsidP="00A406E8">
      <w:pPr>
        <w:pStyle w:val="1"/>
        <w:tabs>
          <w:tab w:val="left" w:pos="567"/>
        </w:tabs>
        <w:spacing w:after="0"/>
        <w:ind w:left="567" w:firstLine="0"/>
        <w:rPr>
          <w:sz w:val="28"/>
          <w:szCs w:val="28"/>
        </w:rPr>
      </w:pPr>
      <w:r w:rsidRPr="00CE7507">
        <w:rPr>
          <w:color w:val="000000"/>
          <w:sz w:val="28"/>
          <w:szCs w:val="28"/>
          <w:lang w:eastAsia="uk-UA" w:bidi="uk-UA"/>
        </w:rPr>
        <w:t>Об</w:t>
      </w:r>
      <w:r w:rsidR="005E75C2" w:rsidRPr="00CE7507">
        <w:rPr>
          <w:color w:val="000000"/>
          <w:sz w:val="28"/>
          <w:szCs w:val="28"/>
          <w:lang w:eastAsia="uk-UA" w:bidi="uk-UA"/>
        </w:rPr>
        <w:t>ґрунт</w:t>
      </w:r>
      <w:r w:rsidRPr="00CE7507">
        <w:rPr>
          <w:color w:val="000000"/>
          <w:sz w:val="28"/>
          <w:szCs w:val="28"/>
          <w:lang w:eastAsia="uk-UA" w:bidi="uk-UA"/>
        </w:rPr>
        <w:t>ування необхідності прийняття рішення</w:t>
      </w:r>
    </w:p>
    <w:p w:rsidR="00A406E8" w:rsidRPr="00CE7507" w:rsidRDefault="00A406E8" w:rsidP="00A406E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E7507">
        <w:rPr>
          <w:rFonts w:ascii="Times New Roman" w:hAnsi="Times New Roman" w:cs="Times New Roman"/>
          <w:sz w:val="28"/>
          <w:szCs w:val="28"/>
        </w:rPr>
        <w:t>Відповідно до звернення військової частини  А</w:t>
      </w:r>
      <w:r w:rsidR="00C2705E" w:rsidRPr="00C2705E">
        <w:rPr>
          <w:rFonts w:ascii="Times New Roman" w:hAnsi="Times New Roman" w:cs="Times New Roman"/>
          <w:sz w:val="28"/>
          <w:szCs w:val="28"/>
        </w:rPr>
        <w:t>4355</w:t>
      </w:r>
      <w:r w:rsidRPr="00CE7507">
        <w:rPr>
          <w:rFonts w:ascii="Times New Roman" w:hAnsi="Times New Roman" w:cs="Times New Roman"/>
          <w:sz w:val="28"/>
          <w:szCs w:val="28"/>
        </w:rPr>
        <w:t xml:space="preserve"> до Голови Миколаївської </w:t>
      </w:r>
      <w:r w:rsidR="00C2705E">
        <w:rPr>
          <w:rFonts w:ascii="Times New Roman" w:hAnsi="Times New Roman" w:cs="Times New Roman"/>
          <w:sz w:val="28"/>
          <w:szCs w:val="28"/>
        </w:rPr>
        <w:t>обласної ради</w:t>
      </w:r>
      <w:r w:rsidRPr="00CE7507">
        <w:rPr>
          <w:rFonts w:ascii="Times New Roman" w:hAnsi="Times New Roman" w:cs="Times New Roman"/>
          <w:sz w:val="28"/>
          <w:szCs w:val="28"/>
        </w:rPr>
        <w:t xml:space="preserve"> з проханням розглянути питання щодо передачі автомобілів</w:t>
      </w:r>
      <w:r w:rsidR="00B265F7"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Toyota</w:t>
      </w:r>
      <w:r w:rsidR="00C2705E" w:rsidRPr="00C2705E">
        <w:rPr>
          <w:rFonts w:ascii="Times New Roman" w:hAnsi="Times New Roman" w:cs="Times New Roman"/>
          <w:sz w:val="28"/>
          <w:szCs w:val="28"/>
        </w:rPr>
        <w:t xml:space="preserve"> 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Land</w:t>
      </w:r>
      <w:r w:rsidR="00C2705E" w:rsidRPr="00C2705E">
        <w:rPr>
          <w:rFonts w:ascii="Times New Roman" w:hAnsi="Times New Roman" w:cs="Times New Roman"/>
          <w:sz w:val="28"/>
          <w:szCs w:val="28"/>
        </w:rPr>
        <w:t xml:space="preserve"> 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Cruiser</w:t>
      </w:r>
      <w:r w:rsidR="00C2705E" w:rsidRPr="00C2705E">
        <w:rPr>
          <w:rFonts w:ascii="Times New Roman" w:hAnsi="Times New Roman" w:cs="Times New Roman"/>
          <w:sz w:val="28"/>
          <w:szCs w:val="28"/>
        </w:rPr>
        <w:t xml:space="preserve"> 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C2705E" w:rsidRPr="00C2705E">
        <w:rPr>
          <w:rFonts w:ascii="Times New Roman" w:hAnsi="Times New Roman" w:cs="Times New Roman"/>
          <w:sz w:val="28"/>
          <w:szCs w:val="28"/>
        </w:rPr>
        <w:t xml:space="preserve">78 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VIN</w:t>
      </w:r>
      <w:r w:rsidR="00C2705E" w:rsidRPr="00C2705E">
        <w:rPr>
          <w:rFonts w:ascii="Times New Roman" w:hAnsi="Times New Roman" w:cs="Times New Roman"/>
          <w:sz w:val="28"/>
          <w:szCs w:val="28"/>
        </w:rPr>
        <w:t xml:space="preserve"> 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JTERV</w:t>
      </w:r>
      <w:r w:rsidR="00C2705E" w:rsidRPr="00C2705E">
        <w:rPr>
          <w:rFonts w:ascii="Times New Roman" w:hAnsi="Times New Roman" w:cs="Times New Roman"/>
          <w:sz w:val="28"/>
          <w:szCs w:val="28"/>
        </w:rPr>
        <w:t>71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C2705E" w:rsidRPr="00C2705E">
        <w:rPr>
          <w:rFonts w:ascii="Times New Roman" w:hAnsi="Times New Roman" w:cs="Times New Roman"/>
          <w:sz w:val="28"/>
          <w:szCs w:val="28"/>
        </w:rPr>
        <w:t>2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LE</w:t>
      </w:r>
      <w:r w:rsidR="00C2705E" w:rsidRPr="00C2705E">
        <w:rPr>
          <w:rFonts w:ascii="Times New Roman" w:hAnsi="Times New Roman" w:cs="Times New Roman"/>
          <w:sz w:val="28"/>
          <w:szCs w:val="28"/>
        </w:rPr>
        <w:t xml:space="preserve">002415, номер державної реєстрації ВЕ 8495 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EH</w:t>
      </w:r>
      <w:r w:rsidR="00C2705E" w:rsidRPr="00C2705E">
        <w:rPr>
          <w:rFonts w:ascii="Times New Roman" w:hAnsi="Times New Roman" w:cs="Times New Roman"/>
          <w:sz w:val="28"/>
          <w:szCs w:val="28"/>
        </w:rPr>
        <w:t>, інвентарний номер 10510176</w:t>
      </w:r>
      <w:r w:rsidR="00B265F7" w:rsidRPr="00CE7507">
        <w:rPr>
          <w:rFonts w:ascii="Times New Roman" w:hAnsi="Times New Roman" w:cs="Times New Roman"/>
          <w:sz w:val="28"/>
          <w:szCs w:val="28"/>
        </w:rPr>
        <w:t xml:space="preserve">, </w:t>
      </w:r>
      <w:r w:rsidRPr="00CE7507">
        <w:rPr>
          <w:rFonts w:ascii="Times New Roman" w:hAnsi="Times New Roman" w:cs="Times New Roman"/>
          <w:sz w:val="28"/>
          <w:szCs w:val="28"/>
        </w:rPr>
        <w:t>як</w:t>
      </w:r>
      <w:r w:rsidR="00C2705E">
        <w:rPr>
          <w:rFonts w:ascii="Times New Roman" w:hAnsi="Times New Roman" w:cs="Times New Roman"/>
          <w:sz w:val="28"/>
          <w:szCs w:val="28"/>
        </w:rPr>
        <w:t>ий</w:t>
      </w:r>
      <w:r w:rsidRPr="00CE7507">
        <w:rPr>
          <w:rFonts w:ascii="Times New Roman" w:hAnsi="Times New Roman" w:cs="Times New Roman"/>
          <w:sz w:val="28"/>
          <w:szCs w:val="28"/>
        </w:rPr>
        <w:t xml:space="preserve"> знаход</w:t>
      </w:r>
      <w:r w:rsidR="00C2705E">
        <w:rPr>
          <w:rFonts w:ascii="Times New Roman" w:hAnsi="Times New Roman" w:cs="Times New Roman"/>
          <w:sz w:val="28"/>
          <w:szCs w:val="28"/>
        </w:rPr>
        <w:t>и</w:t>
      </w:r>
      <w:r w:rsidRPr="00CE7507">
        <w:rPr>
          <w:rFonts w:ascii="Times New Roman" w:hAnsi="Times New Roman" w:cs="Times New Roman"/>
          <w:sz w:val="28"/>
          <w:szCs w:val="28"/>
        </w:rPr>
        <w:t>ться на балансі КНП «Миколаївський обласний центр екстреної медичної допомоги та медицини катастроф» МОР, на баланс ВЧ А</w:t>
      </w:r>
      <w:r w:rsidR="00C2705E" w:rsidRPr="00C2705E">
        <w:rPr>
          <w:rFonts w:ascii="Times New Roman" w:hAnsi="Times New Roman" w:cs="Times New Roman"/>
          <w:sz w:val="28"/>
          <w:szCs w:val="28"/>
        </w:rPr>
        <w:t>4355</w:t>
      </w:r>
      <w:r w:rsidRPr="00CE7507">
        <w:rPr>
          <w:rFonts w:ascii="Times New Roman" w:hAnsi="Times New Roman" w:cs="Times New Roman"/>
          <w:sz w:val="28"/>
          <w:szCs w:val="28"/>
        </w:rPr>
        <w:t xml:space="preserve"> для  виконання бойових завдань з метою забезпечення національної безпеки та оборони України, захисту її суверенітету та територіальної цілісності у боротьбі </w:t>
      </w:r>
      <w:r w:rsidR="00CE7507" w:rsidRPr="00CE7507">
        <w:rPr>
          <w:rFonts w:ascii="Times New Roman" w:hAnsi="Times New Roman" w:cs="Times New Roman"/>
          <w:sz w:val="28"/>
          <w:szCs w:val="28"/>
        </w:rPr>
        <w:t>з</w:t>
      </w:r>
      <w:r w:rsidR="00FF3610">
        <w:rPr>
          <w:rFonts w:ascii="Times New Roman" w:hAnsi="Times New Roman" w:cs="Times New Roman"/>
          <w:sz w:val="28"/>
          <w:szCs w:val="28"/>
        </w:rPr>
        <w:t xml:space="preserve"> агресією російської федерації </w:t>
      </w:r>
      <w:r w:rsidR="00CE7507" w:rsidRPr="00CE7507">
        <w:rPr>
          <w:rFonts w:ascii="Times New Roman" w:hAnsi="Times New Roman" w:cs="Times New Roman"/>
          <w:sz w:val="28"/>
          <w:szCs w:val="28"/>
        </w:rPr>
        <w:t xml:space="preserve">необхідно прийняти </w:t>
      </w:r>
      <w:r w:rsidR="00CE7507" w:rsidRPr="00CE7507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рішення Миколаївської обласної ради</w:t>
      </w:r>
      <w:r w:rsidR="00074E40" w:rsidRPr="00074E40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CE7507" w:rsidRPr="00CE7507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«</w:t>
      </w:r>
      <w:r w:rsidR="00CE7507" w:rsidRPr="00CE7507">
        <w:rPr>
          <w:rFonts w:ascii="Times New Roman" w:hAnsi="Times New Roman" w:cs="Times New Roman"/>
          <w:sz w:val="28"/>
          <w:szCs w:val="28"/>
        </w:rPr>
        <w:t>Про передачу окремого індивідуального визначеного майна зі спільної власності територіальних громад сіл, селищ, міст Миколаївської області у державну власність».</w:t>
      </w:r>
    </w:p>
    <w:p w:rsidR="00B77CE9" w:rsidRPr="00CE7507" w:rsidRDefault="00B77CE9" w:rsidP="00F863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52405" w:rsidRPr="00CE7507" w:rsidRDefault="00352405" w:rsidP="00B77CE9">
      <w:pPr>
        <w:pStyle w:val="1"/>
        <w:tabs>
          <w:tab w:val="left" w:pos="567"/>
        </w:tabs>
        <w:spacing w:after="0"/>
        <w:ind w:left="567" w:firstLine="0"/>
        <w:rPr>
          <w:sz w:val="28"/>
          <w:szCs w:val="28"/>
        </w:rPr>
      </w:pPr>
      <w:r w:rsidRPr="00CE7507">
        <w:rPr>
          <w:color w:val="000000"/>
          <w:sz w:val="28"/>
          <w:szCs w:val="28"/>
          <w:lang w:eastAsia="uk-UA" w:bidi="uk-UA"/>
        </w:rPr>
        <w:t>Мета і шляхи її досягнення</w:t>
      </w:r>
    </w:p>
    <w:p w:rsidR="00B77CE9" w:rsidRPr="00CE7507" w:rsidRDefault="00061A55" w:rsidP="00061A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7507">
        <w:rPr>
          <w:rFonts w:ascii="Times New Roman" w:hAnsi="Times New Roman" w:cs="Times New Roman"/>
          <w:sz w:val="28"/>
          <w:szCs w:val="28"/>
        </w:rPr>
        <w:t>Проєкт рішення підготовлено з метою передач</w:t>
      </w:r>
      <w:r w:rsidR="00B77CE9" w:rsidRPr="00CE7507">
        <w:rPr>
          <w:rFonts w:ascii="Times New Roman" w:hAnsi="Times New Roman" w:cs="Times New Roman"/>
          <w:sz w:val="28"/>
          <w:szCs w:val="28"/>
        </w:rPr>
        <w:t>і</w:t>
      </w:r>
      <w:r w:rsidRPr="00CE7507">
        <w:rPr>
          <w:rFonts w:ascii="Times New Roman" w:hAnsi="Times New Roman" w:cs="Times New Roman"/>
          <w:sz w:val="28"/>
          <w:szCs w:val="28"/>
        </w:rPr>
        <w:t xml:space="preserve"> окремого індивідуального визначеного майна зі спільної власності територіальних громад сіл, селищ, міст Миколаївської області у державну власність, а саме передача </w:t>
      </w:r>
      <w:r w:rsidR="00B77CE9" w:rsidRPr="00CE7507">
        <w:rPr>
          <w:rFonts w:ascii="Times New Roman" w:hAnsi="Times New Roman" w:cs="Times New Roman"/>
          <w:sz w:val="28"/>
          <w:szCs w:val="28"/>
        </w:rPr>
        <w:t>автомобіл</w:t>
      </w:r>
      <w:r w:rsidR="00C2705E">
        <w:rPr>
          <w:rFonts w:ascii="Times New Roman" w:hAnsi="Times New Roman" w:cs="Times New Roman"/>
          <w:sz w:val="28"/>
          <w:szCs w:val="28"/>
        </w:rPr>
        <w:t xml:space="preserve">я 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Toyota</w:t>
      </w:r>
      <w:r w:rsidR="00C2705E" w:rsidRPr="00C2705E">
        <w:rPr>
          <w:rFonts w:ascii="Times New Roman" w:hAnsi="Times New Roman" w:cs="Times New Roman"/>
          <w:sz w:val="28"/>
          <w:szCs w:val="28"/>
        </w:rPr>
        <w:t xml:space="preserve"> 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Land</w:t>
      </w:r>
      <w:r w:rsidR="00C2705E" w:rsidRPr="00C2705E">
        <w:rPr>
          <w:rFonts w:ascii="Times New Roman" w:hAnsi="Times New Roman" w:cs="Times New Roman"/>
          <w:sz w:val="28"/>
          <w:szCs w:val="28"/>
        </w:rPr>
        <w:t xml:space="preserve"> 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Cruiser</w:t>
      </w:r>
      <w:r w:rsidR="00C2705E" w:rsidRPr="00C2705E">
        <w:rPr>
          <w:rFonts w:ascii="Times New Roman" w:hAnsi="Times New Roman" w:cs="Times New Roman"/>
          <w:sz w:val="28"/>
          <w:szCs w:val="28"/>
        </w:rPr>
        <w:t xml:space="preserve"> 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C2705E" w:rsidRPr="00C2705E">
        <w:rPr>
          <w:rFonts w:ascii="Times New Roman" w:hAnsi="Times New Roman" w:cs="Times New Roman"/>
          <w:sz w:val="28"/>
          <w:szCs w:val="28"/>
        </w:rPr>
        <w:t xml:space="preserve">78 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VIN</w:t>
      </w:r>
      <w:r w:rsidR="00C2705E" w:rsidRPr="00C2705E">
        <w:rPr>
          <w:rFonts w:ascii="Times New Roman" w:hAnsi="Times New Roman" w:cs="Times New Roman"/>
          <w:sz w:val="28"/>
          <w:szCs w:val="28"/>
        </w:rPr>
        <w:t xml:space="preserve"> 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JTERV</w:t>
      </w:r>
      <w:r w:rsidR="00C2705E" w:rsidRPr="00C2705E">
        <w:rPr>
          <w:rFonts w:ascii="Times New Roman" w:hAnsi="Times New Roman" w:cs="Times New Roman"/>
          <w:sz w:val="28"/>
          <w:szCs w:val="28"/>
        </w:rPr>
        <w:t>71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C2705E" w:rsidRPr="00C2705E">
        <w:rPr>
          <w:rFonts w:ascii="Times New Roman" w:hAnsi="Times New Roman" w:cs="Times New Roman"/>
          <w:sz w:val="28"/>
          <w:szCs w:val="28"/>
        </w:rPr>
        <w:t>2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LE</w:t>
      </w:r>
      <w:r w:rsidR="00C2705E" w:rsidRPr="00C2705E">
        <w:rPr>
          <w:rFonts w:ascii="Times New Roman" w:hAnsi="Times New Roman" w:cs="Times New Roman"/>
          <w:sz w:val="28"/>
          <w:szCs w:val="28"/>
        </w:rPr>
        <w:t xml:space="preserve">002415, номер державної реєстрації ВЕ 8495 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EH</w:t>
      </w:r>
      <w:r w:rsidR="00C2705E" w:rsidRPr="00C2705E">
        <w:rPr>
          <w:rFonts w:ascii="Times New Roman" w:hAnsi="Times New Roman" w:cs="Times New Roman"/>
          <w:sz w:val="28"/>
          <w:szCs w:val="28"/>
        </w:rPr>
        <w:t>, інвентарний номер 10510176</w:t>
      </w:r>
      <w:r w:rsidR="00473E5F" w:rsidRPr="00CE7507">
        <w:rPr>
          <w:rFonts w:ascii="Times New Roman" w:hAnsi="Times New Roman" w:cs="Times New Roman"/>
          <w:sz w:val="28"/>
          <w:szCs w:val="28"/>
        </w:rPr>
        <w:t>, як</w:t>
      </w:r>
      <w:r w:rsidR="00C2705E">
        <w:rPr>
          <w:rFonts w:ascii="Times New Roman" w:hAnsi="Times New Roman" w:cs="Times New Roman"/>
          <w:sz w:val="28"/>
          <w:szCs w:val="28"/>
        </w:rPr>
        <w:t>ий</w:t>
      </w:r>
      <w:r w:rsidR="00473E5F" w:rsidRPr="00CE7507">
        <w:rPr>
          <w:rFonts w:ascii="Times New Roman" w:hAnsi="Times New Roman" w:cs="Times New Roman"/>
          <w:sz w:val="28"/>
          <w:szCs w:val="28"/>
        </w:rPr>
        <w:t xml:space="preserve"> перебува</w:t>
      </w:r>
      <w:r w:rsidR="00C2705E">
        <w:rPr>
          <w:rFonts w:ascii="Times New Roman" w:hAnsi="Times New Roman" w:cs="Times New Roman"/>
          <w:sz w:val="28"/>
          <w:szCs w:val="28"/>
        </w:rPr>
        <w:t>є</w:t>
      </w:r>
      <w:r w:rsidR="00473E5F" w:rsidRPr="00CE7507">
        <w:rPr>
          <w:rFonts w:ascii="Times New Roman" w:hAnsi="Times New Roman" w:cs="Times New Roman"/>
          <w:sz w:val="28"/>
          <w:szCs w:val="28"/>
        </w:rPr>
        <w:t xml:space="preserve"> на балансі КНП «Миколаївський обласний центр екстреної медичної допомоги та медицини катастроф» МОР,</w:t>
      </w:r>
      <w:r w:rsidR="00B77CE9" w:rsidRPr="00CE7507">
        <w:rPr>
          <w:rFonts w:ascii="Times New Roman" w:hAnsi="Times New Roman" w:cs="Times New Roman"/>
          <w:sz w:val="28"/>
          <w:szCs w:val="28"/>
        </w:rPr>
        <w:t xml:space="preserve"> забезпечить виконання</w:t>
      </w:r>
      <w:r w:rsidR="00473E5F" w:rsidRPr="00CE7507">
        <w:rPr>
          <w:rFonts w:ascii="Times New Roman" w:hAnsi="Times New Roman" w:cs="Times New Roman"/>
          <w:sz w:val="28"/>
          <w:szCs w:val="28"/>
        </w:rPr>
        <w:t xml:space="preserve"> військовою частиною А</w:t>
      </w:r>
      <w:r w:rsidR="00C2705E">
        <w:rPr>
          <w:rFonts w:ascii="Times New Roman" w:hAnsi="Times New Roman" w:cs="Times New Roman"/>
          <w:sz w:val="28"/>
          <w:szCs w:val="28"/>
        </w:rPr>
        <w:t>4355</w:t>
      </w:r>
      <w:r w:rsidR="00B77CE9" w:rsidRPr="00CE7507">
        <w:rPr>
          <w:rFonts w:ascii="Times New Roman" w:hAnsi="Times New Roman" w:cs="Times New Roman"/>
          <w:sz w:val="28"/>
          <w:szCs w:val="28"/>
        </w:rPr>
        <w:t xml:space="preserve"> бойових завдань з метою забезпечення національної безпеки та оборони України, захисту її суверенітету та територіальної цілісності у боротьбі з агресією російської федерації</w:t>
      </w:r>
      <w:r w:rsidR="00946898" w:rsidRPr="00CE7507">
        <w:rPr>
          <w:rFonts w:ascii="Times New Roman" w:hAnsi="Times New Roman" w:cs="Times New Roman"/>
          <w:sz w:val="28"/>
          <w:szCs w:val="28"/>
        </w:rPr>
        <w:t>.</w:t>
      </w:r>
    </w:p>
    <w:p w:rsidR="00B77CE9" w:rsidRPr="00CE7507" w:rsidRDefault="00B77CE9" w:rsidP="00061A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52405" w:rsidRPr="00CE7507" w:rsidRDefault="00352405" w:rsidP="00061A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7507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Правові аспекти</w:t>
      </w:r>
    </w:p>
    <w:p w:rsidR="005614E7" w:rsidRPr="00CE7507" w:rsidRDefault="00946898" w:rsidP="00511346">
      <w:pPr>
        <w:pStyle w:val="1"/>
        <w:tabs>
          <w:tab w:val="left" w:pos="1018"/>
        </w:tabs>
        <w:spacing w:after="0" w:line="240" w:lineRule="auto"/>
        <w:jc w:val="both"/>
        <w:rPr>
          <w:sz w:val="28"/>
          <w:szCs w:val="28"/>
        </w:rPr>
      </w:pPr>
      <w:r w:rsidRPr="00CE7507">
        <w:rPr>
          <w:sz w:val="28"/>
          <w:szCs w:val="28"/>
        </w:rPr>
        <w:t xml:space="preserve">Відносини у даній сфері регулюються п. 32 ч.1 ст. 43 та </w:t>
      </w:r>
      <w:r w:rsidR="005614E7" w:rsidRPr="00CE7507">
        <w:rPr>
          <w:sz w:val="28"/>
          <w:szCs w:val="28"/>
        </w:rPr>
        <w:t>ч</w:t>
      </w:r>
      <w:r w:rsidRPr="00CE7507">
        <w:rPr>
          <w:sz w:val="28"/>
          <w:szCs w:val="28"/>
        </w:rPr>
        <w:t xml:space="preserve"> 5 ст. 60 Закону України «Про місцеве самоврядування в Україні», ст.ст. 1, 2, 3,  </w:t>
      </w:r>
      <w:r w:rsidRPr="00CE7507">
        <w:rPr>
          <w:sz w:val="28"/>
          <w:szCs w:val="28"/>
          <w:lang w:val="hr-HR"/>
        </w:rPr>
        <w:t xml:space="preserve">Закону України </w:t>
      </w:r>
      <w:r w:rsidRPr="00CE7507">
        <w:rPr>
          <w:sz w:val="28"/>
          <w:szCs w:val="28"/>
        </w:rPr>
        <w:t>"</w:t>
      </w:r>
      <w:r w:rsidRPr="00CE7507">
        <w:rPr>
          <w:sz w:val="28"/>
          <w:szCs w:val="28"/>
          <w:lang w:val="hr-HR"/>
        </w:rPr>
        <w:t>Про передачу об’єктів права державної та комунальної власності</w:t>
      </w:r>
      <w:r w:rsidRPr="00CE7507">
        <w:rPr>
          <w:sz w:val="28"/>
          <w:szCs w:val="28"/>
        </w:rPr>
        <w:t>".</w:t>
      </w:r>
    </w:p>
    <w:p w:rsidR="005614E7" w:rsidRPr="00CE7507" w:rsidRDefault="005614E7" w:rsidP="00946898">
      <w:pPr>
        <w:pStyle w:val="1"/>
        <w:tabs>
          <w:tab w:val="left" w:pos="1018"/>
        </w:tabs>
        <w:spacing w:after="0" w:line="240" w:lineRule="auto"/>
        <w:rPr>
          <w:sz w:val="28"/>
          <w:szCs w:val="28"/>
        </w:rPr>
      </w:pPr>
    </w:p>
    <w:p w:rsidR="00352405" w:rsidRPr="00CE7507" w:rsidRDefault="00352405" w:rsidP="00946898">
      <w:pPr>
        <w:pStyle w:val="1"/>
        <w:tabs>
          <w:tab w:val="left" w:pos="1018"/>
        </w:tabs>
        <w:spacing w:after="0" w:line="240" w:lineRule="auto"/>
        <w:rPr>
          <w:sz w:val="28"/>
          <w:szCs w:val="28"/>
        </w:rPr>
      </w:pPr>
      <w:r w:rsidRPr="00CE7507">
        <w:rPr>
          <w:color w:val="000000"/>
          <w:sz w:val="28"/>
          <w:szCs w:val="28"/>
          <w:lang w:eastAsia="uk-UA" w:bidi="uk-UA"/>
        </w:rPr>
        <w:t>Фінансово - економічне об</w:t>
      </w:r>
      <w:r w:rsidR="003373E3" w:rsidRPr="00CE7507">
        <w:rPr>
          <w:color w:val="000000"/>
          <w:sz w:val="28"/>
          <w:szCs w:val="28"/>
          <w:lang w:eastAsia="uk-UA" w:bidi="uk-UA"/>
        </w:rPr>
        <w:t>ґ</w:t>
      </w:r>
      <w:r w:rsidRPr="00CE7507">
        <w:rPr>
          <w:color w:val="000000"/>
          <w:sz w:val="28"/>
          <w:szCs w:val="28"/>
          <w:lang w:eastAsia="uk-UA" w:bidi="uk-UA"/>
        </w:rPr>
        <w:t>рунтування</w:t>
      </w:r>
    </w:p>
    <w:p w:rsidR="00352405" w:rsidRPr="00CE7507" w:rsidRDefault="00352405" w:rsidP="00F8632E">
      <w:pPr>
        <w:pStyle w:val="1"/>
        <w:spacing w:line="240" w:lineRule="auto"/>
        <w:ind w:firstLine="567"/>
        <w:rPr>
          <w:sz w:val="28"/>
          <w:szCs w:val="28"/>
        </w:rPr>
      </w:pPr>
      <w:bookmarkStart w:id="0" w:name="_GoBack"/>
      <w:bookmarkEnd w:id="0"/>
      <w:r w:rsidRPr="00CE7507">
        <w:rPr>
          <w:color w:val="000000"/>
          <w:sz w:val="28"/>
          <w:szCs w:val="28"/>
          <w:lang w:eastAsia="uk-UA" w:bidi="uk-UA"/>
        </w:rPr>
        <w:t>Реалізація рішення не потребує виділення бюджетних асигнувань.</w:t>
      </w:r>
      <w:r w:rsidRPr="00CE7507">
        <w:rPr>
          <w:sz w:val="28"/>
          <w:szCs w:val="28"/>
        </w:rPr>
        <w:br w:type="page"/>
      </w:r>
    </w:p>
    <w:p w:rsidR="00352405" w:rsidRPr="00CE7507" w:rsidRDefault="00352405" w:rsidP="00691B71">
      <w:pPr>
        <w:pStyle w:val="1"/>
        <w:tabs>
          <w:tab w:val="left" w:pos="1059"/>
        </w:tabs>
        <w:spacing w:after="0" w:line="240" w:lineRule="auto"/>
        <w:ind w:left="567" w:firstLine="0"/>
        <w:jc w:val="both"/>
        <w:rPr>
          <w:sz w:val="28"/>
          <w:szCs w:val="28"/>
        </w:rPr>
      </w:pPr>
      <w:r w:rsidRPr="00CE7507">
        <w:rPr>
          <w:color w:val="000000"/>
          <w:sz w:val="28"/>
          <w:szCs w:val="28"/>
          <w:lang w:eastAsia="uk-UA" w:bidi="uk-UA"/>
        </w:rPr>
        <w:lastRenderedPageBreak/>
        <w:t>Позиція зацікавлених органів</w:t>
      </w:r>
    </w:p>
    <w:p w:rsidR="00352405" w:rsidRPr="00CE7507" w:rsidRDefault="005E75C2" w:rsidP="00F8632E">
      <w:pPr>
        <w:pStyle w:val="1"/>
        <w:spacing w:after="320" w:line="240" w:lineRule="auto"/>
        <w:ind w:firstLine="567"/>
        <w:jc w:val="both"/>
        <w:rPr>
          <w:sz w:val="28"/>
          <w:szCs w:val="28"/>
        </w:rPr>
      </w:pPr>
      <w:r w:rsidRPr="00CE7507">
        <w:rPr>
          <w:color w:val="000000"/>
          <w:sz w:val="28"/>
          <w:szCs w:val="28"/>
          <w:lang w:eastAsia="uk-UA" w:bidi="uk-UA"/>
        </w:rPr>
        <w:t>Не</w:t>
      </w:r>
      <w:r w:rsidR="00352405" w:rsidRPr="00CE7507">
        <w:rPr>
          <w:color w:val="000000"/>
          <w:sz w:val="28"/>
          <w:szCs w:val="28"/>
          <w:lang w:eastAsia="uk-UA" w:bidi="uk-UA"/>
        </w:rPr>
        <w:t xml:space="preserve"> стосується інтересів інших органів.</w:t>
      </w:r>
    </w:p>
    <w:p w:rsidR="00352405" w:rsidRPr="00CE7507" w:rsidRDefault="00352405" w:rsidP="00691B71">
      <w:pPr>
        <w:pStyle w:val="1"/>
        <w:tabs>
          <w:tab w:val="left" w:pos="1069"/>
        </w:tabs>
        <w:spacing w:after="0" w:line="240" w:lineRule="auto"/>
        <w:ind w:left="567" w:firstLine="0"/>
        <w:jc w:val="both"/>
        <w:rPr>
          <w:sz w:val="28"/>
          <w:szCs w:val="28"/>
        </w:rPr>
      </w:pPr>
      <w:r w:rsidRPr="00CE7507">
        <w:rPr>
          <w:color w:val="000000"/>
          <w:sz w:val="28"/>
          <w:szCs w:val="28"/>
          <w:lang w:eastAsia="uk-UA" w:bidi="uk-UA"/>
        </w:rPr>
        <w:t>Регіональний аспект</w:t>
      </w:r>
    </w:p>
    <w:p w:rsidR="00352405" w:rsidRPr="00CE7507" w:rsidRDefault="00352405" w:rsidP="00F8632E">
      <w:pPr>
        <w:pStyle w:val="1"/>
        <w:spacing w:after="320" w:line="240" w:lineRule="auto"/>
        <w:ind w:firstLine="567"/>
        <w:jc w:val="both"/>
        <w:rPr>
          <w:sz w:val="28"/>
          <w:szCs w:val="28"/>
        </w:rPr>
      </w:pPr>
      <w:r w:rsidRPr="00CE7507">
        <w:rPr>
          <w:color w:val="000000"/>
          <w:sz w:val="28"/>
          <w:szCs w:val="28"/>
          <w:lang w:eastAsia="uk-UA" w:bidi="uk-UA"/>
        </w:rPr>
        <w:t>Не стосується питання розвитку адміністративно - територіальної одиниці.</w:t>
      </w:r>
    </w:p>
    <w:p w:rsidR="00352405" w:rsidRPr="00CE5D54" w:rsidRDefault="00352405" w:rsidP="00691B71">
      <w:pPr>
        <w:pStyle w:val="1"/>
        <w:tabs>
          <w:tab w:val="left" w:pos="1059"/>
        </w:tabs>
        <w:spacing w:after="0"/>
        <w:ind w:left="567" w:firstLine="0"/>
        <w:jc w:val="both"/>
        <w:rPr>
          <w:sz w:val="28"/>
          <w:szCs w:val="28"/>
        </w:rPr>
      </w:pPr>
      <w:r w:rsidRPr="00CE5D54">
        <w:rPr>
          <w:color w:val="000000"/>
          <w:sz w:val="28"/>
          <w:szCs w:val="28"/>
          <w:lang w:eastAsia="uk-UA" w:bidi="uk-UA"/>
        </w:rPr>
        <w:t>Громадське обговорення</w:t>
      </w:r>
    </w:p>
    <w:p w:rsidR="00352405" w:rsidRPr="00FD21FA" w:rsidRDefault="00352405" w:rsidP="00FD21FA">
      <w:pPr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E5D54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Громадське обговорення відбувається на офіційному сайті </w:t>
      </w:r>
      <w:r w:rsidR="00F8632E" w:rsidRPr="00CE5D54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управління охорони здоров’я </w:t>
      </w:r>
      <w:r w:rsidRPr="00CE5D54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облдержадміністрації у розділі «Публічн</w:t>
      </w:r>
      <w:r w:rsidR="00F8632E" w:rsidRPr="00CE5D54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а</w:t>
      </w:r>
      <w:r w:rsidRPr="00CE5D54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F8632E" w:rsidRPr="00CE5D54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інформаці</w:t>
      </w:r>
      <w:r w:rsidRPr="00CE5D54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я» за посиланням: </w:t>
      </w:r>
      <w:r w:rsidR="00CE5D54" w:rsidRPr="00CE5D54">
        <w:rPr>
          <w:rStyle w:val="ac"/>
          <w:rFonts w:ascii="Times New Roman" w:hAnsi="Times New Roman" w:cs="Times New Roman"/>
          <w:sz w:val="28"/>
          <w:szCs w:val="28"/>
        </w:rPr>
        <w:t>http://oblzdrav.mk.gov.ua/index.php/publichna-informaciya/proekti-rishen/13964-proekt-rishennya-pro-peredachu-okremogo-individualnogo-viznachenogo-majna-zi-spilnoji-vlasnosti-teritorialnikh-gromad-sil-selishch-mist-mikolajivskoji-oblasti-u-derzhavnu-vlasnist</w:t>
      </w:r>
      <w:r w:rsidR="00FD21FA" w:rsidRPr="00FD21FA">
        <w:rPr>
          <w:rFonts w:ascii="Times New Roman" w:hAnsi="Times New Roman" w:cs="Times New Roman"/>
          <w:color w:val="000000"/>
          <w:sz w:val="28"/>
          <w:szCs w:val="28"/>
          <w:u w:val="single"/>
          <w:lang w:bidi="en-US"/>
        </w:rPr>
        <w:t xml:space="preserve"> </w:t>
      </w:r>
    </w:p>
    <w:p w:rsidR="00352405" w:rsidRPr="00CE7507" w:rsidRDefault="00352405" w:rsidP="00691B71">
      <w:pPr>
        <w:pStyle w:val="1"/>
        <w:tabs>
          <w:tab w:val="left" w:pos="567"/>
        </w:tabs>
        <w:spacing w:after="0"/>
        <w:ind w:left="567" w:firstLine="0"/>
        <w:jc w:val="both"/>
        <w:rPr>
          <w:sz w:val="28"/>
          <w:szCs w:val="28"/>
        </w:rPr>
      </w:pPr>
      <w:r w:rsidRPr="00CE7507">
        <w:rPr>
          <w:color w:val="000000"/>
          <w:sz w:val="28"/>
          <w:szCs w:val="28"/>
          <w:lang w:eastAsia="uk-UA" w:bidi="uk-UA"/>
        </w:rPr>
        <w:t>Прогноз результатів</w:t>
      </w:r>
    </w:p>
    <w:p w:rsidR="00DD6538" w:rsidRPr="00CE7507" w:rsidRDefault="00DD6538" w:rsidP="00DD65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7507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Прийняття рішення про </w:t>
      </w:r>
      <w:r w:rsidRPr="00CE7507">
        <w:rPr>
          <w:rFonts w:ascii="Times New Roman" w:hAnsi="Times New Roman" w:cs="Times New Roman"/>
          <w:sz w:val="28"/>
          <w:szCs w:val="28"/>
        </w:rPr>
        <w:t>передачу автомобіл</w:t>
      </w:r>
      <w:r w:rsidR="00C2705E">
        <w:rPr>
          <w:rFonts w:ascii="Times New Roman" w:hAnsi="Times New Roman" w:cs="Times New Roman"/>
          <w:sz w:val="28"/>
          <w:szCs w:val="28"/>
        </w:rPr>
        <w:t xml:space="preserve">я 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Toyota</w:t>
      </w:r>
      <w:r w:rsidR="00C2705E" w:rsidRPr="00C2705E">
        <w:rPr>
          <w:rFonts w:ascii="Times New Roman" w:hAnsi="Times New Roman" w:cs="Times New Roman"/>
          <w:sz w:val="28"/>
          <w:szCs w:val="28"/>
        </w:rPr>
        <w:t xml:space="preserve"> 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Land</w:t>
      </w:r>
      <w:r w:rsidR="00C2705E" w:rsidRPr="00C2705E">
        <w:rPr>
          <w:rFonts w:ascii="Times New Roman" w:hAnsi="Times New Roman" w:cs="Times New Roman"/>
          <w:sz w:val="28"/>
          <w:szCs w:val="28"/>
        </w:rPr>
        <w:t xml:space="preserve"> 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Cruiser</w:t>
      </w:r>
      <w:r w:rsidR="00C2705E" w:rsidRPr="00C2705E">
        <w:rPr>
          <w:rFonts w:ascii="Times New Roman" w:hAnsi="Times New Roman" w:cs="Times New Roman"/>
          <w:sz w:val="28"/>
          <w:szCs w:val="28"/>
        </w:rPr>
        <w:t xml:space="preserve"> 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C2705E" w:rsidRPr="00C2705E">
        <w:rPr>
          <w:rFonts w:ascii="Times New Roman" w:hAnsi="Times New Roman" w:cs="Times New Roman"/>
          <w:sz w:val="28"/>
          <w:szCs w:val="28"/>
        </w:rPr>
        <w:t xml:space="preserve">78 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VIN</w:t>
      </w:r>
      <w:r w:rsidR="00C2705E" w:rsidRPr="00C2705E">
        <w:rPr>
          <w:rFonts w:ascii="Times New Roman" w:hAnsi="Times New Roman" w:cs="Times New Roman"/>
          <w:sz w:val="28"/>
          <w:szCs w:val="28"/>
        </w:rPr>
        <w:t xml:space="preserve"> 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JTERV</w:t>
      </w:r>
      <w:r w:rsidR="00C2705E" w:rsidRPr="00C2705E">
        <w:rPr>
          <w:rFonts w:ascii="Times New Roman" w:hAnsi="Times New Roman" w:cs="Times New Roman"/>
          <w:sz w:val="28"/>
          <w:szCs w:val="28"/>
        </w:rPr>
        <w:t>71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C2705E" w:rsidRPr="00C2705E">
        <w:rPr>
          <w:rFonts w:ascii="Times New Roman" w:hAnsi="Times New Roman" w:cs="Times New Roman"/>
          <w:sz w:val="28"/>
          <w:szCs w:val="28"/>
        </w:rPr>
        <w:t>2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LE</w:t>
      </w:r>
      <w:r w:rsidR="00C2705E" w:rsidRPr="00C2705E">
        <w:rPr>
          <w:rFonts w:ascii="Times New Roman" w:hAnsi="Times New Roman" w:cs="Times New Roman"/>
          <w:sz w:val="28"/>
          <w:szCs w:val="28"/>
        </w:rPr>
        <w:t xml:space="preserve">002415, номер державної реєстрації ВЕ 8495 </w:t>
      </w:r>
      <w:r w:rsidR="00C2705E" w:rsidRPr="00C2705E">
        <w:rPr>
          <w:rFonts w:ascii="Times New Roman" w:hAnsi="Times New Roman" w:cs="Times New Roman"/>
          <w:sz w:val="28"/>
          <w:szCs w:val="28"/>
          <w:lang w:val="en-US"/>
        </w:rPr>
        <w:t>EH</w:t>
      </w:r>
      <w:r w:rsidR="00C2705E" w:rsidRPr="00C2705E">
        <w:rPr>
          <w:rFonts w:ascii="Times New Roman" w:hAnsi="Times New Roman" w:cs="Times New Roman"/>
          <w:sz w:val="28"/>
          <w:szCs w:val="28"/>
        </w:rPr>
        <w:t>, інвентарний номер 10510176</w:t>
      </w:r>
      <w:r w:rsidRPr="00CE7507">
        <w:rPr>
          <w:rFonts w:ascii="Times New Roman" w:hAnsi="Times New Roman" w:cs="Times New Roman"/>
          <w:sz w:val="28"/>
          <w:szCs w:val="28"/>
        </w:rPr>
        <w:t>, як</w:t>
      </w:r>
      <w:r w:rsidR="00C2705E">
        <w:rPr>
          <w:rFonts w:ascii="Times New Roman" w:hAnsi="Times New Roman" w:cs="Times New Roman"/>
          <w:sz w:val="28"/>
          <w:szCs w:val="28"/>
        </w:rPr>
        <w:t>ий</w:t>
      </w:r>
      <w:r w:rsidRPr="00CE7507">
        <w:rPr>
          <w:rFonts w:ascii="Times New Roman" w:hAnsi="Times New Roman" w:cs="Times New Roman"/>
          <w:sz w:val="28"/>
          <w:szCs w:val="28"/>
        </w:rPr>
        <w:t xml:space="preserve"> перебува</w:t>
      </w:r>
      <w:r w:rsidR="00C2705E">
        <w:rPr>
          <w:rFonts w:ascii="Times New Roman" w:hAnsi="Times New Roman" w:cs="Times New Roman"/>
          <w:sz w:val="28"/>
          <w:szCs w:val="28"/>
        </w:rPr>
        <w:t>є</w:t>
      </w:r>
      <w:r w:rsidRPr="00CE7507">
        <w:rPr>
          <w:rFonts w:ascii="Times New Roman" w:hAnsi="Times New Roman" w:cs="Times New Roman"/>
          <w:sz w:val="28"/>
          <w:szCs w:val="28"/>
        </w:rPr>
        <w:t xml:space="preserve"> на балансі КНП «Миколаївський обласний центр екстреної медичної допомоги та медицини катастроф» МОР,</w:t>
      </w:r>
      <w:r w:rsidR="00CF2FF5" w:rsidRPr="00CE7507">
        <w:rPr>
          <w:rFonts w:ascii="Times New Roman" w:hAnsi="Times New Roman" w:cs="Times New Roman"/>
          <w:sz w:val="28"/>
          <w:szCs w:val="28"/>
        </w:rPr>
        <w:t xml:space="preserve"> на баланс військової частини А</w:t>
      </w:r>
      <w:r w:rsidR="00C2705E">
        <w:rPr>
          <w:rFonts w:ascii="Times New Roman" w:hAnsi="Times New Roman" w:cs="Times New Roman"/>
          <w:sz w:val="28"/>
          <w:szCs w:val="28"/>
        </w:rPr>
        <w:t>4355</w:t>
      </w:r>
      <w:r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="00CF2FF5" w:rsidRPr="00CE7507">
        <w:rPr>
          <w:rFonts w:ascii="Times New Roman" w:hAnsi="Times New Roman" w:cs="Times New Roman"/>
          <w:sz w:val="28"/>
          <w:szCs w:val="28"/>
        </w:rPr>
        <w:t>дозволить</w:t>
      </w:r>
      <w:r w:rsidRPr="00CE7507">
        <w:rPr>
          <w:rFonts w:ascii="Times New Roman" w:hAnsi="Times New Roman" w:cs="Times New Roman"/>
          <w:sz w:val="28"/>
          <w:szCs w:val="28"/>
        </w:rPr>
        <w:t xml:space="preserve"> викон</w:t>
      </w:r>
      <w:r w:rsidR="00CF2FF5" w:rsidRPr="00CE7507">
        <w:rPr>
          <w:rFonts w:ascii="Times New Roman" w:hAnsi="Times New Roman" w:cs="Times New Roman"/>
          <w:sz w:val="28"/>
          <w:szCs w:val="28"/>
        </w:rPr>
        <w:t>увати</w:t>
      </w:r>
      <w:r w:rsidRPr="00CE7507">
        <w:rPr>
          <w:rFonts w:ascii="Times New Roman" w:hAnsi="Times New Roman" w:cs="Times New Roman"/>
          <w:sz w:val="28"/>
          <w:szCs w:val="28"/>
        </w:rPr>
        <w:t xml:space="preserve"> </w:t>
      </w:r>
      <w:r w:rsidR="00CF2FF5" w:rsidRPr="00CE7507">
        <w:rPr>
          <w:rFonts w:ascii="Times New Roman" w:hAnsi="Times New Roman" w:cs="Times New Roman"/>
          <w:sz w:val="28"/>
          <w:szCs w:val="28"/>
        </w:rPr>
        <w:t>б</w:t>
      </w:r>
      <w:r w:rsidRPr="00CE7507">
        <w:rPr>
          <w:rFonts w:ascii="Times New Roman" w:hAnsi="Times New Roman" w:cs="Times New Roman"/>
          <w:sz w:val="28"/>
          <w:szCs w:val="28"/>
        </w:rPr>
        <w:t>ойов</w:t>
      </w:r>
      <w:r w:rsidR="00CF2FF5" w:rsidRPr="00CE7507">
        <w:rPr>
          <w:rFonts w:ascii="Times New Roman" w:hAnsi="Times New Roman" w:cs="Times New Roman"/>
          <w:sz w:val="28"/>
          <w:szCs w:val="28"/>
        </w:rPr>
        <w:t>і</w:t>
      </w:r>
      <w:r w:rsidRPr="00CE7507">
        <w:rPr>
          <w:rFonts w:ascii="Times New Roman" w:hAnsi="Times New Roman" w:cs="Times New Roman"/>
          <w:sz w:val="28"/>
          <w:szCs w:val="28"/>
        </w:rPr>
        <w:t xml:space="preserve"> завдан</w:t>
      </w:r>
      <w:r w:rsidR="00CF2FF5" w:rsidRPr="00CE7507">
        <w:rPr>
          <w:rFonts w:ascii="Times New Roman" w:hAnsi="Times New Roman" w:cs="Times New Roman"/>
          <w:sz w:val="28"/>
          <w:szCs w:val="28"/>
        </w:rPr>
        <w:t>ня</w:t>
      </w:r>
      <w:r w:rsidRPr="00CE7507">
        <w:rPr>
          <w:rFonts w:ascii="Times New Roman" w:hAnsi="Times New Roman" w:cs="Times New Roman"/>
          <w:sz w:val="28"/>
          <w:szCs w:val="28"/>
        </w:rPr>
        <w:t xml:space="preserve"> з метою забезпечення національної безпеки та оборони України, захисту її суверенітету та територіальної цілісності у боротьбі з агресією російської федерації.</w:t>
      </w:r>
    </w:p>
    <w:p w:rsidR="00352405" w:rsidRPr="00EB6E71" w:rsidRDefault="00352405" w:rsidP="00F8632E">
      <w:pPr>
        <w:pStyle w:val="1"/>
        <w:spacing w:after="320"/>
        <w:ind w:firstLine="567"/>
        <w:jc w:val="both"/>
        <w:rPr>
          <w:sz w:val="28"/>
          <w:szCs w:val="28"/>
        </w:rPr>
      </w:pPr>
    </w:p>
    <w:p w:rsidR="00352405" w:rsidRPr="00EB6E71" w:rsidRDefault="00352405" w:rsidP="00691B71">
      <w:pPr>
        <w:pStyle w:val="1"/>
        <w:tabs>
          <w:tab w:val="left" w:pos="567"/>
        </w:tabs>
        <w:spacing w:after="0"/>
        <w:ind w:left="567" w:firstLine="0"/>
        <w:jc w:val="both"/>
        <w:rPr>
          <w:sz w:val="28"/>
          <w:szCs w:val="28"/>
        </w:rPr>
      </w:pPr>
      <w:r w:rsidRPr="00EB6E71">
        <w:rPr>
          <w:color w:val="000000"/>
          <w:sz w:val="28"/>
          <w:szCs w:val="28"/>
          <w:lang w:eastAsia="uk-UA" w:bidi="uk-UA"/>
        </w:rPr>
        <w:t>Оприлюднення</w:t>
      </w:r>
    </w:p>
    <w:p w:rsidR="00352405" w:rsidRPr="0069647E" w:rsidRDefault="00352405" w:rsidP="0069647E">
      <w:pPr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D21F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Про</w:t>
      </w:r>
      <w:r w:rsidR="00C2705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є</w:t>
      </w:r>
      <w:r w:rsidRPr="00FD21F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кт рішення «</w:t>
      </w:r>
      <w:r w:rsidR="00CF2FF5" w:rsidRPr="00B862E0">
        <w:rPr>
          <w:rFonts w:ascii="Times New Roman" w:hAnsi="Times New Roman"/>
          <w:sz w:val="28"/>
          <w:szCs w:val="28"/>
        </w:rPr>
        <w:t>Про передачу</w:t>
      </w:r>
      <w:r w:rsidR="00CF2FF5">
        <w:rPr>
          <w:rFonts w:ascii="Times New Roman" w:hAnsi="Times New Roman"/>
          <w:sz w:val="28"/>
          <w:szCs w:val="28"/>
        </w:rPr>
        <w:t xml:space="preserve"> окремого індивідуального визначеного майна зі спільної власності територіальних громад сіл, селищ, міст </w:t>
      </w:r>
      <w:r w:rsidR="00CF2FF5" w:rsidRPr="00CE5D54">
        <w:rPr>
          <w:rFonts w:ascii="Times New Roman" w:hAnsi="Times New Roman"/>
          <w:sz w:val="28"/>
          <w:szCs w:val="28"/>
        </w:rPr>
        <w:t>Миколаївської області у державну власність»</w:t>
      </w:r>
      <w:r w:rsidR="00CF2FF5" w:rsidRPr="00CE5D54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Pr="00CE5D54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оприлюднено </w:t>
      </w:r>
      <w:r w:rsidR="00C2705E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11</w:t>
      </w:r>
      <w:r w:rsidRPr="00CE5D54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CE5D54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вересн</w:t>
      </w:r>
      <w:r w:rsidR="00F8632E" w:rsidRPr="00CE5D54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я</w:t>
      </w:r>
      <w:r w:rsidRPr="00CE5D54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202</w:t>
      </w:r>
      <w:r w:rsidR="00F8632E" w:rsidRPr="00CE5D54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3</w:t>
      </w:r>
      <w:r w:rsidRPr="00CE5D54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року на офіційному сайті </w:t>
      </w:r>
      <w:r w:rsidR="00F8632E" w:rsidRPr="00CE5D54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управління охорони здоров’я облдержадміністрації</w:t>
      </w:r>
      <w:r w:rsidRPr="00CE5D54">
        <w:rPr>
          <w:rFonts w:ascii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CE5D54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у розділ і «Публічне обговорення» за посиланням:</w:t>
      </w:r>
      <w:r w:rsidR="00FD21FA" w:rsidRPr="00CE5D54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</w:t>
      </w:r>
      <w:r w:rsidR="00CE5D54" w:rsidRPr="00CE5D54">
        <w:rPr>
          <w:rStyle w:val="ac"/>
          <w:rFonts w:ascii="Times New Roman" w:hAnsi="Times New Roman" w:cs="Times New Roman"/>
          <w:sz w:val="28"/>
          <w:szCs w:val="28"/>
        </w:rPr>
        <w:t>http://oblzdrav.mk.gov.ua/index.php/publichna-informaciya/proekti-rishen/13964-proekt-rishennya-pro-peredachu-okremogo-individualnogo-viznachenogo-majna-zi-spilnoji-vlasnosti-teritorialnikh-gromad-sil-selishch-mist-mikolajivskoji-oblasti-u-derzhavnu-vlasnist</w:t>
      </w:r>
      <w:r w:rsidR="00CE5D54">
        <w:rPr>
          <w:rFonts w:ascii="Times New Roman" w:hAnsi="Times New Roman" w:cs="Times New Roman"/>
          <w:color w:val="000000"/>
          <w:sz w:val="28"/>
          <w:szCs w:val="28"/>
          <w:u w:val="single"/>
          <w:lang w:bidi="en-US"/>
        </w:rPr>
        <w:t xml:space="preserve"> .</w:t>
      </w:r>
    </w:p>
    <w:p w:rsidR="00CF2FF5" w:rsidRDefault="00CF2FF5" w:rsidP="00F8632E">
      <w:pPr>
        <w:tabs>
          <w:tab w:val="left" w:pos="5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70994" w:rsidRPr="00EB6E71" w:rsidRDefault="007B5EC6" w:rsidP="000E6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E71">
        <w:rPr>
          <w:rFonts w:ascii="Times New Roman" w:hAnsi="Times New Roman" w:cs="Times New Roman"/>
          <w:sz w:val="28"/>
          <w:szCs w:val="28"/>
        </w:rPr>
        <w:t>Начальник управління охорони</w:t>
      </w:r>
    </w:p>
    <w:p w:rsidR="007B5EC6" w:rsidRPr="00EB6E71" w:rsidRDefault="007B5EC6" w:rsidP="000E6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E71">
        <w:rPr>
          <w:rFonts w:ascii="Times New Roman" w:hAnsi="Times New Roman" w:cs="Times New Roman"/>
          <w:sz w:val="28"/>
          <w:szCs w:val="28"/>
        </w:rPr>
        <w:t>здоров</w:t>
      </w:r>
      <w:r w:rsidRPr="00EB6E71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Pr="00EB6E71">
        <w:rPr>
          <w:rFonts w:ascii="Times New Roman" w:hAnsi="Times New Roman" w:cs="Times New Roman"/>
          <w:sz w:val="28"/>
          <w:szCs w:val="28"/>
        </w:rPr>
        <w:t xml:space="preserve">я облдержадміністрації         </w:t>
      </w:r>
      <w:r w:rsidR="00F8632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B6E71">
        <w:rPr>
          <w:rFonts w:ascii="Times New Roman" w:hAnsi="Times New Roman" w:cs="Times New Roman"/>
          <w:sz w:val="28"/>
          <w:szCs w:val="28"/>
        </w:rPr>
        <w:t xml:space="preserve"> Максим БЕЗНОСЕНКО</w:t>
      </w:r>
    </w:p>
    <w:p w:rsidR="00EB6E71" w:rsidRDefault="00EB6E71" w:rsidP="000E6F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705E" w:rsidRDefault="00C2705E" w:rsidP="00683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6F26" w:rsidRPr="000E6F26" w:rsidRDefault="00C2705E" w:rsidP="00683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Андрій Самойлов</w:t>
      </w:r>
    </w:p>
    <w:sectPr w:rsidR="000E6F26" w:rsidRPr="000E6F26" w:rsidSect="0069647E">
      <w:headerReference w:type="default" r:id="rId8"/>
      <w:footerReference w:type="firs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559" w:rsidRDefault="00FD2559" w:rsidP="00E70994">
      <w:pPr>
        <w:spacing w:after="0" w:line="240" w:lineRule="auto"/>
      </w:pPr>
      <w:r>
        <w:separator/>
      </w:r>
    </w:p>
  </w:endnote>
  <w:endnote w:type="continuationSeparator" w:id="0">
    <w:p w:rsidR="00FD2559" w:rsidRDefault="00FD2559" w:rsidP="00E70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A4E" w:rsidRDefault="00AE7A4E">
    <w:pPr>
      <w:pStyle w:val="a6"/>
    </w:pPr>
  </w:p>
  <w:p w:rsidR="00AE7A4E" w:rsidRDefault="00AE7A4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559" w:rsidRDefault="00FD2559" w:rsidP="00E70994">
      <w:pPr>
        <w:spacing w:after="0" w:line="240" w:lineRule="auto"/>
      </w:pPr>
      <w:r>
        <w:separator/>
      </w:r>
    </w:p>
  </w:footnote>
  <w:footnote w:type="continuationSeparator" w:id="0">
    <w:p w:rsidR="00FD2559" w:rsidRDefault="00FD2559" w:rsidP="00E709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0823587"/>
      <w:docPartObj>
        <w:docPartGallery w:val="Page Numbers (Top of Page)"/>
        <w:docPartUnique/>
      </w:docPartObj>
    </w:sdtPr>
    <w:sdtEndPr/>
    <w:sdtContent>
      <w:p w:rsidR="0069647E" w:rsidRDefault="00AC7A4A">
        <w:pPr>
          <w:pStyle w:val="a4"/>
          <w:jc w:val="center"/>
        </w:pPr>
        <w:r w:rsidRPr="0069647E">
          <w:rPr>
            <w:rFonts w:ascii="Times New Roman" w:hAnsi="Times New Roman" w:cs="Times New Roman"/>
          </w:rPr>
          <w:fldChar w:fldCharType="begin"/>
        </w:r>
        <w:r w:rsidR="0069647E" w:rsidRPr="0069647E">
          <w:rPr>
            <w:rFonts w:ascii="Times New Roman" w:hAnsi="Times New Roman" w:cs="Times New Roman"/>
          </w:rPr>
          <w:instrText>PAGE   \* MERGEFORMAT</w:instrText>
        </w:r>
        <w:r w:rsidRPr="0069647E">
          <w:rPr>
            <w:rFonts w:ascii="Times New Roman" w:hAnsi="Times New Roman" w:cs="Times New Roman"/>
          </w:rPr>
          <w:fldChar w:fldCharType="separate"/>
        </w:r>
        <w:r w:rsidR="00C2705E" w:rsidRPr="00C2705E">
          <w:rPr>
            <w:rFonts w:ascii="Times New Roman" w:hAnsi="Times New Roman" w:cs="Times New Roman"/>
            <w:noProof/>
            <w:lang w:val="ru-RU"/>
          </w:rPr>
          <w:t>2</w:t>
        </w:r>
        <w:r w:rsidRPr="0069647E">
          <w:rPr>
            <w:rFonts w:ascii="Times New Roman" w:hAnsi="Times New Roman" w:cs="Times New Roman"/>
          </w:rPr>
          <w:fldChar w:fldCharType="end"/>
        </w:r>
      </w:p>
    </w:sdtContent>
  </w:sdt>
  <w:p w:rsidR="0069647E" w:rsidRDefault="0069647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A5EAE"/>
    <w:multiLevelType w:val="hybridMultilevel"/>
    <w:tmpl w:val="D0A015B0"/>
    <w:lvl w:ilvl="0" w:tplc="7590A2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260251F5"/>
    <w:multiLevelType w:val="multilevel"/>
    <w:tmpl w:val="FA82CE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961183"/>
    <w:multiLevelType w:val="hybridMultilevel"/>
    <w:tmpl w:val="437AFEA6"/>
    <w:lvl w:ilvl="0" w:tplc="BD04F3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1D25220"/>
    <w:multiLevelType w:val="hybridMultilevel"/>
    <w:tmpl w:val="8A184D26"/>
    <w:lvl w:ilvl="0" w:tplc="377CF0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6F26"/>
    <w:rsid w:val="00021E8E"/>
    <w:rsid w:val="000457CD"/>
    <w:rsid w:val="00061A55"/>
    <w:rsid w:val="00074E40"/>
    <w:rsid w:val="00080FB9"/>
    <w:rsid w:val="000E6F26"/>
    <w:rsid w:val="0011440D"/>
    <w:rsid w:val="001B7909"/>
    <w:rsid w:val="001F05D7"/>
    <w:rsid w:val="003373E3"/>
    <w:rsid w:val="00352405"/>
    <w:rsid w:val="003A281D"/>
    <w:rsid w:val="004215FE"/>
    <w:rsid w:val="00473E5F"/>
    <w:rsid w:val="004B2B58"/>
    <w:rsid w:val="004D6A52"/>
    <w:rsid w:val="00511346"/>
    <w:rsid w:val="005614E7"/>
    <w:rsid w:val="005A6AD9"/>
    <w:rsid w:val="005E75C2"/>
    <w:rsid w:val="006500E3"/>
    <w:rsid w:val="00663581"/>
    <w:rsid w:val="00683840"/>
    <w:rsid w:val="00691B71"/>
    <w:rsid w:val="0069647E"/>
    <w:rsid w:val="006A0A58"/>
    <w:rsid w:val="007734D7"/>
    <w:rsid w:val="007B56E4"/>
    <w:rsid w:val="007B5EC6"/>
    <w:rsid w:val="0082117D"/>
    <w:rsid w:val="00843671"/>
    <w:rsid w:val="00846F52"/>
    <w:rsid w:val="00856943"/>
    <w:rsid w:val="008D3CB7"/>
    <w:rsid w:val="008E2BB2"/>
    <w:rsid w:val="0093486C"/>
    <w:rsid w:val="00946898"/>
    <w:rsid w:val="00946934"/>
    <w:rsid w:val="00965BD5"/>
    <w:rsid w:val="0099688A"/>
    <w:rsid w:val="009C0D5C"/>
    <w:rsid w:val="009C71E1"/>
    <w:rsid w:val="00A24C34"/>
    <w:rsid w:val="00A406E8"/>
    <w:rsid w:val="00AB7AE1"/>
    <w:rsid w:val="00AC7A4A"/>
    <w:rsid w:val="00AE7A4E"/>
    <w:rsid w:val="00B24118"/>
    <w:rsid w:val="00B265F7"/>
    <w:rsid w:val="00B35EC4"/>
    <w:rsid w:val="00B46215"/>
    <w:rsid w:val="00B77CE9"/>
    <w:rsid w:val="00BD27D5"/>
    <w:rsid w:val="00C07FC8"/>
    <w:rsid w:val="00C2705E"/>
    <w:rsid w:val="00C52745"/>
    <w:rsid w:val="00C6480A"/>
    <w:rsid w:val="00CE03A8"/>
    <w:rsid w:val="00CE5D54"/>
    <w:rsid w:val="00CE7507"/>
    <w:rsid w:val="00CF2FF5"/>
    <w:rsid w:val="00D43C71"/>
    <w:rsid w:val="00D63CE4"/>
    <w:rsid w:val="00D756B3"/>
    <w:rsid w:val="00DB1F96"/>
    <w:rsid w:val="00DD6538"/>
    <w:rsid w:val="00E628C9"/>
    <w:rsid w:val="00E70994"/>
    <w:rsid w:val="00E9663F"/>
    <w:rsid w:val="00EB6E71"/>
    <w:rsid w:val="00F07F8B"/>
    <w:rsid w:val="00F41C9C"/>
    <w:rsid w:val="00F8632E"/>
    <w:rsid w:val="00F95A3A"/>
    <w:rsid w:val="00FA2B85"/>
    <w:rsid w:val="00FD21FA"/>
    <w:rsid w:val="00FD2559"/>
    <w:rsid w:val="00FF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F8C5CBE-28D4-4731-8F99-1536470B5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A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67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7099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0994"/>
  </w:style>
  <w:style w:type="paragraph" w:styleId="a6">
    <w:name w:val="footer"/>
    <w:basedOn w:val="a"/>
    <w:link w:val="a7"/>
    <w:uiPriority w:val="99"/>
    <w:unhideWhenUsed/>
    <w:rsid w:val="00E7099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0994"/>
  </w:style>
  <w:style w:type="character" w:customStyle="1" w:styleId="a8">
    <w:name w:val="Основной текст_"/>
    <w:basedOn w:val="a0"/>
    <w:link w:val="1"/>
    <w:rsid w:val="00352405"/>
    <w:rPr>
      <w:rFonts w:ascii="Times New Roman" w:eastAsia="Times New Roman" w:hAnsi="Times New Roman" w:cs="Times New Roman"/>
      <w:sz w:val="26"/>
      <w:szCs w:val="26"/>
    </w:rPr>
  </w:style>
  <w:style w:type="character" w:customStyle="1" w:styleId="a9">
    <w:name w:val="Другое_"/>
    <w:basedOn w:val="a0"/>
    <w:link w:val="aa"/>
    <w:rsid w:val="00352405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8"/>
    <w:rsid w:val="00352405"/>
    <w:pPr>
      <w:widowControl w:val="0"/>
      <w:spacing w:after="300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a">
    <w:name w:val="Другое"/>
    <w:basedOn w:val="a"/>
    <w:link w:val="a9"/>
    <w:rsid w:val="00352405"/>
    <w:pPr>
      <w:widowControl w:val="0"/>
      <w:spacing w:after="300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table" w:styleId="ab">
    <w:name w:val="Table Grid"/>
    <w:basedOn w:val="a1"/>
    <w:uiPriority w:val="39"/>
    <w:rsid w:val="00650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FD21F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D21FA"/>
    <w:rPr>
      <w:color w:val="605E5C"/>
      <w:shd w:val="clear" w:color="auto" w:fill="E1DFDD"/>
    </w:rPr>
  </w:style>
  <w:style w:type="character" w:customStyle="1" w:styleId="3">
    <w:name w:val="Основной текст (3)_"/>
    <w:basedOn w:val="a0"/>
    <w:link w:val="30"/>
    <w:rsid w:val="00AE7A4E"/>
    <w:rPr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E7A4E"/>
    <w:pPr>
      <w:widowControl w:val="0"/>
      <w:shd w:val="clear" w:color="auto" w:fill="FFFFFF"/>
      <w:spacing w:before="180" w:after="0" w:line="322" w:lineRule="exact"/>
      <w:ind w:hanging="340"/>
    </w:pPr>
    <w:rPr>
      <w:b/>
      <w:bCs/>
      <w:sz w:val="28"/>
      <w:szCs w:val="28"/>
    </w:rPr>
  </w:style>
  <w:style w:type="character" w:styleId="ad">
    <w:name w:val="FollowedHyperlink"/>
    <w:basedOn w:val="a0"/>
    <w:uiPriority w:val="99"/>
    <w:semiHidden/>
    <w:unhideWhenUsed/>
    <w:rsid w:val="006A0A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85F359-1898-4603-BA29-CA7F84B00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КНП МОЦО МОР</dc:creator>
  <cp:lastModifiedBy>admin</cp:lastModifiedBy>
  <cp:revision>5</cp:revision>
  <dcterms:created xsi:type="dcterms:W3CDTF">2023-08-24T10:22:00Z</dcterms:created>
  <dcterms:modified xsi:type="dcterms:W3CDTF">2023-09-11T10:15:00Z</dcterms:modified>
</cp:coreProperties>
</file>