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5637"/>
      </w:tblGrid>
      <w:tr w:rsidR="00682C58" w:rsidRPr="006A0927" w14:paraId="08B0F1BB" w14:textId="77777777" w:rsidTr="00B35A25">
        <w:tc>
          <w:tcPr>
            <w:tcW w:w="5637" w:type="dxa"/>
            <w:shd w:val="clear" w:color="auto" w:fill="auto"/>
          </w:tcPr>
          <w:p w14:paraId="1D81ADB8" w14:textId="51AE75BE" w:rsidR="00682C58" w:rsidRPr="00B35A25" w:rsidRDefault="00B35A25" w:rsidP="006A092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Про надання згоди на списання індивідуально визначеного майна спільної власності територіальних громад сіл, селищ, міст Миколаївської області, яке розташоване за адресою: вул. Київська, 1, м.Миколаїв, та перебуває на балансі Комунального некомерційного підприємства «Миколаївський обласний клінічний госпіталь ветеранів війни» Миколаївської обласної ради</w:t>
            </w:r>
          </w:p>
        </w:tc>
      </w:tr>
    </w:tbl>
    <w:p w14:paraId="4FADF883" w14:textId="40737CDD" w:rsidR="002769EE" w:rsidRPr="006745B4" w:rsidRDefault="002769EE" w:rsidP="002769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60239381" w14:textId="778A6FBC" w:rsidR="002769EE" w:rsidRPr="006745B4" w:rsidRDefault="004F0104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Відповідно до</w:t>
      </w:r>
      <w:r w:rsidR="00D34D9A">
        <w:rPr>
          <w:rFonts w:ascii="Times New Roman" w:hAnsi="Times New Roman"/>
          <w:sz w:val="28"/>
          <w:szCs w:val="28"/>
          <w:lang w:val="uk-UA"/>
        </w:rPr>
        <w:t xml:space="preserve"> пункту 20</w:t>
      </w:r>
      <w:r>
        <w:rPr>
          <w:rFonts w:ascii="Times New Roman" w:hAnsi="Times New Roman"/>
          <w:sz w:val="28"/>
          <w:szCs w:val="28"/>
          <w:lang w:val="uk-UA"/>
        </w:rPr>
        <w:t xml:space="preserve"> частини </w:t>
      </w:r>
      <w:r w:rsidR="00D34D9A">
        <w:rPr>
          <w:rFonts w:ascii="Times New Roman" w:hAnsi="Times New Roman"/>
          <w:sz w:val="28"/>
          <w:szCs w:val="28"/>
          <w:lang w:val="uk-UA"/>
        </w:rPr>
        <w:t>першої</w:t>
      </w:r>
      <w:r>
        <w:rPr>
          <w:rFonts w:ascii="Times New Roman" w:hAnsi="Times New Roman"/>
          <w:sz w:val="28"/>
          <w:szCs w:val="28"/>
          <w:lang w:val="uk-UA"/>
        </w:rPr>
        <w:t xml:space="preserve"> статті 43 Закону України «Про місцеве самоврядування в Україні», Порядку списання майна спільної власності територіальних громад сіл, селищ, міст Миколаївської області, затвердженого рішенням обласної ради від 23 березня 2012 року № 13, з урахуванням пакету документів до списання обласна рада</w:t>
      </w:r>
    </w:p>
    <w:p w14:paraId="4FDE9481" w14:textId="77777777" w:rsidR="002769EE" w:rsidRPr="006745B4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28F3EE22" w14:textId="77777777" w:rsidR="002769EE" w:rsidRPr="006745B4" w:rsidRDefault="002769EE" w:rsidP="008571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ВИРІШИЛА:</w:t>
      </w:r>
    </w:p>
    <w:p w14:paraId="31035CF4" w14:textId="77777777" w:rsidR="002769EE" w:rsidRPr="006A0927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0"/>
          <w:szCs w:val="10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788B8A6F" w14:textId="1C4ABA30" w:rsidR="006A0927" w:rsidRPr="006A0927" w:rsidRDefault="002769EE" w:rsidP="006A0927">
      <w:pPr>
        <w:pStyle w:val="a9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6A0927">
        <w:rPr>
          <w:rFonts w:ascii="Times New Roman" w:hAnsi="Times New Roman"/>
          <w:sz w:val="28"/>
          <w:szCs w:val="28"/>
          <w:lang w:val="uk-UA"/>
        </w:rPr>
        <w:t xml:space="preserve">Надати згоду на 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списання майна спільної власності територіальних громад сіл, селищ, міст Миколаївської області, а саме: </w:t>
      </w:r>
    </w:p>
    <w:p w14:paraId="3AECE63A" w14:textId="77777777" w:rsidR="006A0927" w:rsidRDefault="009C697D" w:rsidP="006A0927">
      <w:pPr>
        <w:pStyle w:val="a9"/>
        <w:numPr>
          <w:ilvl w:val="0"/>
          <w:numId w:val="2"/>
        </w:numPr>
        <w:spacing w:after="0" w:line="240" w:lineRule="auto"/>
        <w:ind w:hanging="76"/>
        <w:jc w:val="both"/>
        <w:rPr>
          <w:rFonts w:ascii="Times New Roman" w:hAnsi="Times New Roman"/>
          <w:sz w:val="28"/>
          <w:szCs w:val="28"/>
          <w:lang w:val="uk-UA"/>
        </w:rPr>
      </w:pPr>
      <w:r w:rsidRPr="006A0927">
        <w:rPr>
          <w:rFonts w:ascii="Times New Roman" w:hAnsi="Times New Roman"/>
          <w:sz w:val="28"/>
          <w:szCs w:val="28"/>
          <w:lang w:val="uk-UA"/>
        </w:rPr>
        <w:t xml:space="preserve">Комплексу рентгенівського діагностичного Emansis PLX 140, рік випуску - 2008, інвентарний номер – 10470395,  балансова (первісна) вартість – 173 713,00 грн, сума нарахованого зносу – 163 586,56 грн, балансова (залишкова) вартість – 10126,44 гривень, </w:t>
      </w:r>
    </w:p>
    <w:p w14:paraId="66B83D8D" w14:textId="38620F32" w:rsidR="006A0927" w:rsidRDefault="006A0927" w:rsidP="006A0927">
      <w:pPr>
        <w:pStyle w:val="a9"/>
        <w:numPr>
          <w:ilvl w:val="0"/>
          <w:numId w:val="2"/>
        </w:numPr>
        <w:spacing w:after="0" w:line="240" w:lineRule="auto"/>
        <w:ind w:hanging="76"/>
        <w:jc w:val="both"/>
        <w:rPr>
          <w:rFonts w:ascii="Times New Roman" w:hAnsi="Times New Roman"/>
          <w:sz w:val="28"/>
          <w:szCs w:val="28"/>
          <w:lang w:val="uk-UA"/>
        </w:rPr>
      </w:pPr>
      <w:r w:rsidRPr="006A0927">
        <w:rPr>
          <w:rFonts w:ascii="Times New Roman" w:hAnsi="Times New Roman"/>
          <w:sz w:val="28"/>
          <w:szCs w:val="28"/>
          <w:lang w:val="uk-UA"/>
        </w:rPr>
        <w:t>Модуль дизель-генератор  АД-60Т/400Р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рік випуску – 1989, інвентарний номер – </w:t>
      </w:r>
      <w:r w:rsidRPr="006A0927">
        <w:rPr>
          <w:rFonts w:ascii="Times New Roman" w:hAnsi="Times New Roman"/>
          <w:sz w:val="28"/>
          <w:szCs w:val="28"/>
          <w:lang w:val="uk-UA"/>
        </w:rPr>
        <w:t>10410001</w:t>
      </w:r>
      <w:r w:rsidRPr="006A0927">
        <w:rPr>
          <w:rFonts w:ascii="Times New Roman" w:hAnsi="Times New Roman"/>
          <w:sz w:val="28"/>
          <w:szCs w:val="28"/>
          <w:lang w:val="uk-UA"/>
        </w:rPr>
        <w:t>,</w:t>
      </w:r>
      <w:r>
        <w:rPr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балансова (первісна) вартість – </w:t>
      </w:r>
      <w:r>
        <w:rPr>
          <w:rFonts w:ascii="Times New Roman" w:hAnsi="Times New Roman"/>
          <w:sz w:val="28"/>
          <w:szCs w:val="28"/>
          <w:lang w:val="uk-UA"/>
        </w:rPr>
        <w:t>96232,00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 грн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, сума нарахованого зносу – </w:t>
      </w:r>
      <w:r>
        <w:rPr>
          <w:rFonts w:ascii="Times New Roman" w:hAnsi="Times New Roman"/>
          <w:sz w:val="28"/>
          <w:szCs w:val="28"/>
          <w:lang w:val="uk-UA"/>
        </w:rPr>
        <w:t>95 732,00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 грн, балансова (залишкова) вартість – </w:t>
      </w:r>
      <w:r>
        <w:rPr>
          <w:rFonts w:ascii="Times New Roman" w:hAnsi="Times New Roman"/>
          <w:sz w:val="28"/>
          <w:szCs w:val="28"/>
          <w:lang w:val="uk-UA"/>
        </w:rPr>
        <w:t>500,00</w:t>
      </w:r>
      <w:r w:rsidRPr="006A0927">
        <w:rPr>
          <w:rFonts w:ascii="Times New Roman" w:hAnsi="Times New Roman"/>
          <w:sz w:val="28"/>
          <w:szCs w:val="28"/>
          <w:lang w:val="uk-UA"/>
        </w:rPr>
        <w:t xml:space="preserve"> гривень</w:t>
      </w:r>
    </w:p>
    <w:p w14:paraId="6911C4DF" w14:textId="2D490E59" w:rsidR="002769EE" w:rsidRPr="006A0927" w:rsidRDefault="009C697D" w:rsidP="006A0927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6A0927">
        <w:rPr>
          <w:rFonts w:ascii="Times New Roman" w:hAnsi="Times New Roman"/>
          <w:sz w:val="28"/>
          <w:szCs w:val="28"/>
          <w:lang w:val="uk-UA"/>
        </w:rPr>
        <w:t xml:space="preserve">яке знаходиться за адресою: 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>м. Миколаїв, вул. Київська, 1 та перебуває в оперативному управлінні Комунального некомерційного підприємства «Миколаївський обласний клінічний госпіталь ветеранів війни» Миколаївської обласної ради</w:t>
      </w:r>
      <w:r w:rsidRPr="006A0927">
        <w:rPr>
          <w:rFonts w:ascii="Times New Roman" w:hAnsi="Times New Roman"/>
          <w:sz w:val="28"/>
          <w:szCs w:val="28"/>
          <w:lang w:val="uk-UA"/>
        </w:rPr>
        <w:t>, у зв’язку із виходом із ладу та непридатністю для подальшого використання</w:t>
      </w:r>
      <w:r w:rsidR="006174C3" w:rsidRPr="006A0927">
        <w:rPr>
          <w:rFonts w:ascii="Times New Roman" w:hAnsi="Times New Roman"/>
          <w:sz w:val="28"/>
          <w:szCs w:val="28"/>
          <w:lang w:val="uk-UA"/>
        </w:rPr>
        <w:t>.</w:t>
      </w:r>
    </w:p>
    <w:p w14:paraId="32F63CEA" w14:textId="77777777" w:rsidR="00D1392F" w:rsidRPr="006A0927" w:rsidRDefault="002769EE" w:rsidP="002769EE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</w:p>
    <w:p w14:paraId="69BA7CBF" w14:textId="5A958DA8" w:rsidR="002769EE" w:rsidRPr="006745B4" w:rsidRDefault="00D1392F" w:rsidP="002769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2. </w:t>
      </w:r>
      <w:r w:rsidR="00D34D9A">
        <w:rPr>
          <w:rFonts w:ascii="Times New Roman" w:eastAsia="Times New Roman" w:hAnsi="Times New Roman"/>
          <w:sz w:val="28"/>
          <w:szCs w:val="28"/>
          <w:lang w:val="uk-UA" w:eastAsia="ru-RU"/>
        </w:rPr>
        <w:t>Миколаївській о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бласній </w:t>
      </w:r>
      <w:r w:rsidR="00D34D9A">
        <w:rPr>
          <w:rFonts w:ascii="Times New Roman" w:hAnsi="Times New Roman"/>
          <w:sz w:val="28"/>
          <w:szCs w:val="28"/>
          <w:lang w:val="uk-UA"/>
        </w:rPr>
        <w:t>військовій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адміністрації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 установленому чинним законодавством порядку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вжити необхідних заходів щодо </w:t>
      </w:r>
      <w:r w:rsidR="004F0104">
        <w:rPr>
          <w:rFonts w:ascii="Times New Roman" w:hAnsi="Times New Roman"/>
          <w:sz w:val="28"/>
          <w:szCs w:val="28"/>
          <w:lang w:val="uk-UA"/>
        </w:rPr>
        <w:t xml:space="preserve">списання майна, зазначеного у пункті 1 цього рішення, згідно з Порядком списання майна </w:t>
      </w:r>
      <w:r w:rsidR="004F0104" w:rsidRPr="000A3D19">
        <w:rPr>
          <w:rFonts w:ascii="Times New Roman" w:hAnsi="Times New Roman"/>
          <w:sz w:val="28"/>
          <w:szCs w:val="28"/>
          <w:lang w:val="uk-UA"/>
        </w:rPr>
        <w:t>спільної власності територіальних громад сіл, селищ, міст Миколаївської області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14:paraId="32508E25" w14:textId="77777777" w:rsidR="002769EE" w:rsidRPr="006A0927" w:rsidRDefault="002769EE" w:rsidP="002769EE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  <w:lang w:val="uk-UA"/>
        </w:rPr>
      </w:pPr>
    </w:p>
    <w:p w14:paraId="02B2FD92" w14:textId="041A6125" w:rsidR="002769EE" w:rsidRPr="006745B4" w:rsidRDefault="002769EE" w:rsidP="006567D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1F27C9" w:rsidRPr="006745B4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обласної ради з питань спільної власності територіальних громад сіл, селищ, міст Миколаївської області, житлово-комунального господарства, капітального будівництва та архітектури</w:t>
      </w:r>
      <w:r w:rsidR="007C20B6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14:paraId="679B4BAE" w14:textId="77777777" w:rsidR="007C20B6" w:rsidRPr="006745B4" w:rsidRDefault="007C20B6" w:rsidP="002769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5DF59C9" w14:textId="5F55A2B7" w:rsidR="001A24D9" w:rsidRDefault="0088371E" w:rsidP="009C697D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Перший заступник</w:t>
      </w:r>
      <w:r w:rsid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г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олов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и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обласної ради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Антон ТАБУНЩИК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sectPr w:rsidR="001A24D9" w:rsidSect="006A0927">
      <w:headerReference w:type="default" r:id="rId7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806B4" w14:textId="77777777" w:rsidR="0076015C" w:rsidRDefault="0076015C" w:rsidP="002769EE">
      <w:pPr>
        <w:spacing w:after="0" w:line="240" w:lineRule="auto"/>
      </w:pPr>
      <w:r>
        <w:separator/>
      </w:r>
    </w:p>
  </w:endnote>
  <w:endnote w:type="continuationSeparator" w:id="0">
    <w:p w14:paraId="2E9E447C" w14:textId="77777777" w:rsidR="0076015C" w:rsidRDefault="0076015C" w:rsidP="0027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F87C2" w14:textId="77777777" w:rsidR="0076015C" w:rsidRDefault="0076015C" w:rsidP="002769EE">
      <w:pPr>
        <w:spacing w:after="0" w:line="240" w:lineRule="auto"/>
      </w:pPr>
      <w:r>
        <w:separator/>
      </w:r>
    </w:p>
  </w:footnote>
  <w:footnote w:type="continuationSeparator" w:id="0">
    <w:p w14:paraId="554F626A" w14:textId="77777777" w:rsidR="0076015C" w:rsidRDefault="0076015C" w:rsidP="00276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4B856" w14:textId="753D8CFB" w:rsidR="002769EE" w:rsidRPr="002769EE" w:rsidRDefault="002769EE">
    <w:pPr>
      <w:pStyle w:val="a3"/>
      <w:jc w:val="center"/>
      <w:rPr>
        <w:rFonts w:ascii="Times New Roman" w:hAnsi="Times New Roman"/>
        <w:sz w:val="24"/>
        <w:szCs w:val="24"/>
      </w:rPr>
    </w:pPr>
  </w:p>
  <w:p w14:paraId="301078AF" w14:textId="77777777" w:rsidR="002769EE" w:rsidRDefault="002769E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E1E97"/>
    <w:multiLevelType w:val="hybridMultilevel"/>
    <w:tmpl w:val="78D4BD46"/>
    <w:lvl w:ilvl="0" w:tplc="8CEA53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3943B68"/>
    <w:multiLevelType w:val="hybridMultilevel"/>
    <w:tmpl w:val="FC6C7D52"/>
    <w:lvl w:ilvl="0" w:tplc="1A7C465E">
      <w:start w:val="1"/>
      <w:numFmt w:val="decimal"/>
      <w:lvlText w:val="%1."/>
      <w:lvlJc w:val="left"/>
      <w:pPr>
        <w:ind w:left="963" w:hanging="39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34987468">
    <w:abstractNumId w:val="1"/>
  </w:num>
  <w:num w:numId="2" w16cid:durableId="1676572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2B60"/>
    <w:rsid w:val="00011B21"/>
    <w:rsid w:val="0002437F"/>
    <w:rsid w:val="00132621"/>
    <w:rsid w:val="001556C5"/>
    <w:rsid w:val="00165EAE"/>
    <w:rsid w:val="001A24D9"/>
    <w:rsid w:val="001A4EFD"/>
    <w:rsid w:val="001F27C9"/>
    <w:rsid w:val="001F48E4"/>
    <w:rsid w:val="00215688"/>
    <w:rsid w:val="00233F35"/>
    <w:rsid w:val="00240271"/>
    <w:rsid w:val="00267DEA"/>
    <w:rsid w:val="00273FA4"/>
    <w:rsid w:val="002769EE"/>
    <w:rsid w:val="00306DD0"/>
    <w:rsid w:val="003161FC"/>
    <w:rsid w:val="00372569"/>
    <w:rsid w:val="003A63ED"/>
    <w:rsid w:val="003F21E8"/>
    <w:rsid w:val="004800A1"/>
    <w:rsid w:val="00486E7D"/>
    <w:rsid w:val="00492F8B"/>
    <w:rsid w:val="004F0104"/>
    <w:rsid w:val="00560194"/>
    <w:rsid w:val="00565AA6"/>
    <w:rsid w:val="005A2657"/>
    <w:rsid w:val="006174C3"/>
    <w:rsid w:val="00626A8C"/>
    <w:rsid w:val="006567DB"/>
    <w:rsid w:val="00667023"/>
    <w:rsid w:val="006745B4"/>
    <w:rsid w:val="00682C58"/>
    <w:rsid w:val="006A0927"/>
    <w:rsid w:val="00741254"/>
    <w:rsid w:val="0076015C"/>
    <w:rsid w:val="00761C6F"/>
    <w:rsid w:val="007A49E4"/>
    <w:rsid w:val="007C20B6"/>
    <w:rsid w:val="007C2B60"/>
    <w:rsid w:val="00857147"/>
    <w:rsid w:val="0088371E"/>
    <w:rsid w:val="008E0451"/>
    <w:rsid w:val="0091544D"/>
    <w:rsid w:val="00945399"/>
    <w:rsid w:val="00952FA8"/>
    <w:rsid w:val="0096520C"/>
    <w:rsid w:val="009669FD"/>
    <w:rsid w:val="009762CD"/>
    <w:rsid w:val="009A720F"/>
    <w:rsid w:val="009B3348"/>
    <w:rsid w:val="009C697D"/>
    <w:rsid w:val="00A00E2F"/>
    <w:rsid w:val="00AC3419"/>
    <w:rsid w:val="00AD5A07"/>
    <w:rsid w:val="00B1185B"/>
    <w:rsid w:val="00B11B1B"/>
    <w:rsid w:val="00B35A25"/>
    <w:rsid w:val="00BF5A75"/>
    <w:rsid w:val="00C1629D"/>
    <w:rsid w:val="00C26C6D"/>
    <w:rsid w:val="00CB1EC7"/>
    <w:rsid w:val="00CB31FE"/>
    <w:rsid w:val="00CC6C53"/>
    <w:rsid w:val="00CC7B22"/>
    <w:rsid w:val="00D1392F"/>
    <w:rsid w:val="00D27476"/>
    <w:rsid w:val="00D34D9A"/>
    <w:rsid w:val="00D725AD"/>
    <w:rsid w:val="00D965D9"/>
    <w:rsid w:val="00DA471E"/>
    <w:rsid w:val="00DD3792"/>
    <w:rsid w:val="00E90247"/>
    <w:rsid w:val="00FE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33436"/>
  <w15:docId w15:val="{E1F56F0F-B2D3-4372-B6C5-B6E3CCF0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EE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769EE"/>
    <w:rPr>
      <w:rFonts w:ascii="Calibri" w:eastAsia="Calibri" w:hAnsi="Calibri" w:cs="Times New Roman"/>
      <w:lang w:val="ru-RU"/>
    </w:rPr>
  </w:style>
  <w:style w:type="paragraph" w:styleId="a5">
    <w:name w:val="footer"/>
    <w:basedOn w:val="a"/>
    <w:link w:val="a6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769EE"/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B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B3348"/>
    <w:rPr>
      <w:rFonts w:ascii="Tahoma" w:eastAsia="Calibri" w:hAnsi="Tahoma" w:cs="Tahoma"/>
      <w:sz w:val="16"/>
      <w:szCs w:val="16"/>
      <w:lang w:val="ru-RU"/>
    </w:rPr>
  </w:style>
  <w:style w:type="paragraph" w:styleId="a9">
    <w:name w:val="List Paragraph"/>
    <w:basedOn w:val="a"/>
    <w:uiPriority w:val="34"/>
    <w:qFormat/>
    <w:rsid w:val="006A0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17</cp:revision>
  <cp:lastPrinted>2023-08-08T12:14:00Z</cp:lastPrinted>
  <dcterms:created xsi:type="dcterms:W3CDTF">2022-02-04T11:52:00Z</dcterms:created>
  <dcterms:modified xsi:type="dcterms:W3CDTF">2023-11-08T11:33:00Z</dcterms:modified>
</cp:coreProperties>
</file>