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5653" w:rsidRPr="00DD5653" w:rsidRDefault="00DD5653" w:rsidP="00DD5653">
      <w:pPr>
        <w:spacing w:after="0" w:line="240" w:lineRule="auto"/>
        <w:jc w:val="center"/>
        <w:rPr>
          <w:rFonts w:ascii="Times New Roman" w:eastAsia="Times New Roman" w:hAnsi="Times New Roman" w:cs="Times New Roman"/>
          <w:sz w:val="32"/>
          <w:szCs w:val="32"/>
          <w:lang w:val="uk-UA" w:eastAsia="ru-RU"/>
        </w:rPr>
      </w:pPr>
      <w:r w:rsidRPr="00DD5653">
        <w:rPr>
          <w:rFonts w:ascii="Times New Roman" w:eastAsia="Times New Roman" w:hAnsi="Times New Roman" w:cs="Times New Roman"/>
          <w:sz w:val="32"/>
          <w:szCs w:val="32"/>
          <w:lang w:val="uk-UA" w:eastAsia="ru-RU"/>
        </w:rPr>
        <w:t>ПОЯСНЮВАЛЬНА ЗАПИСКА</w:t>
      </w:r>
    </w:p>
    <w:p w:rsidR="00DD5653" w:rsidRPr="00DD5653" w:rsidRDefault="00DD5653" w:rsidP="00DD5653">
      <w:pPr>
        <w:spacing w:after="0" w:line="240" w:lineRule="auto"/>
        <w:jc w:val="center"/>
        <w:rPr>
          <w:rFonts w:ascii="Times New Roman" w:eastAsia="Times New Roman" w:hAnsi="Times New Roman" w:cs="Times New Roman"/>
          <w:b/>
          <w:sz w:val="32"/>
          <w:szCs w:val="32"/>
          <w:lang w:val="uk-UA" w:eastAsia="ru-RU"/>
        </w:rPr>
      </w:pPr>
      <w:bookmarkStart w:id="0" w:name="_GoBack"/>
      <w:bookmarkEnd w:id="0"/>
    </w:p>
    <w:p w:rsidR="00DD5653" w:rsidRPr="00DD5653" w:rsidRDefault="00DD5653" w:rsidP="00DD5653">
      <w:pPr>
        <w:spacing w:after="0" w:line="240" w:lineRule="auto"/>
        <w:jc w:val="center"/>
        <w:rPr>
          <w:rFonts w:ascii="Times New Roman" w:eastAsia="Times New Roman" w:hAnsi="Times New Roman" w:cs="Times New Roman"/>
          <w:sz w:val="28"/>
          <w:szCs w:val="28"/>
          <w:lang w:val="uk-UA" w:eastAsia="ru-RU"/>
        </w:rPr>
      </w:pPr>
      <w:r w:rsidRPr="00DD5653">
        <w:rPr>
          <w:rFonts w:ascii="Times New Roman" w:eastAsia="Times New Roman" w:hAnsi="Times New Roman" w:cs="Times New Roman"/>
          <w:sz w:val="28"/>
          <w:szCs w:val="28"/>
          <w:lang w:val="uk-UA" w:eastAsia="ru-RU"/>
        </w:rPr>
        <w:t xml:space="preserve">до </w:t>
      </w:r>
      <w:proofErr w:type="spellStart"/>
      <w:r w:rsidRPr="00DD5653">
        <w:rPr>
          <w:rFonts w:ascii="Times New Roman" w:eastAsia="Times New Roman" w:hAnsi="Times New Roman" w:cs="Times New Roman"/>
          <w:sz w:val="28"/>
          <w:szCs w:val="28"/>
          <w:lang w:val="uk-UA" w:eastAsia="ru-RU"/>
        </w:rPr>
        <w:t>проєкту</w:t>
      </w:r>
      <w:proofErr w:type="spellEnd"/>
      <w:r w:rsidRPr="00DD5653">
        <w:rPr>
          <w:rFonts w:ascii="Times New Roman" w:eastAsia="Times New Roman" w:hAnsi="Times New Roman" w:cs="Times New Roman"/>
          <w:sz w:val="28"/>
          <w:szCs w:val="28"/>
          <w:lang w:val="uk-UA" w:eastAsia="ru-RU"/>
        </w:rPr>
        <w:t xml:space="preserve"> рішення Миколаївської  обласної ради</w:t>
      </w:r>
    </w:p>
    <w:p w:rsidR="00DD5653" w:rsidRPr="00DD5653" w:rsidRDefault="00DD5653" w:rsidP="00DD5653">
      <w:pPr>
        <w:spacing w:after="0" w:line="240" w:lineRule="auto"/>
        <w:jc w:val="center"/>
        <w:rPr>
          <w:rFonts w:ascii="Times New Roman" w:eastAsia="Times New Roman" w:hAnsi="Times New Roman" w:cs="Times New Roman"/>
          <w:sz w:val="28"/>
          <w:szCs w:val="28"/>
          <w:lang w:val="uk-UA" w:eastAsia="ru-RU"/>
        </w:rPr>
      </w:pPr>
      <w:r w:rsidRPr="00DD5653">
        <w:rPr>
          <w:rFonts w:ascii="Times New Roman" w:eastAsia="Times New Roman" w:hAnsi="Times New Roman" w:cs="Times New Roman"/>
          <w:sz w:val="28"/>
          <w:szCs w:val="28"/>
          <w:lang w:val="uk-UA" w:eastAsia="ru-RU"/>
        </w:rPr>
        <w:t xml:space="preserve">«Про надання згоди на списання індивідуально визначеного майна спільної власності територіальних громад сіл, селищ, міст Миколаївської області, яке розташоване за </w:t>
      </w:r>
      <w:proofErr w:type="spellStart"/>
      <w:r w:rsidRPr="00DD5653">
        <w:rPr>
          <w:rFonts w:ascii="Times New Roman" w:eastAsia="Times New Roman" w:hAnsi="Times New Roman" w:cs="Times New Roman"/>
          <w:sz w:val="28"/>
          <w:szCs w:val="28"/>
          <w:lang w:val="uk-UA" w:eastAsia="ru-RU"/>
        </w:rPr>
        <w:t>адресою</w:t>
      </w:r>
      <w:proofErr w:type="spellEnd"/>
      <w:r w:rsidRPr="00DD5653">
        <w:rPr>
          <w:rFonts w:ascii="Times New Roman" w:eastAsia="Times New Roman" w:hAnsi="Times New Roman" w:cs="Times New Roman"/>
          <w:sz w:val="28"/>
          <w:szCs w:val="28"/>
          <w:lang w:val="uk-UA" w:eastAsia="ru-RU"/>
        </w:rPr>
        <w:t xml:space="preserve">: вул. Київська, 1, </w:t>
      </w:r>
      <w:proofErr w:type="spellStart"/>
      <w:r w:rsidRPr="00DD5653">
        <w:rPr>
          <w:rFonts w:ascii="Times New Roman" w:eastAsia="Times New Roman" w:hAnsi="Times New Roman" w:cs="Times New Roman"/>
          <w:sz w:val="28"/>
          <w:szCs w:val="28"/>
          <w:lang w:val="uk-UA" w:eastAsia="ru-RU"/>
        </w:rPr>
        <w:t>м.Миколаїв</w:t>
      </w:r>
      <w:proofErr w:type="spellEnd"/>
      <w:r w:rsidRPr="00DD5653">
        <w:rPr>
          <w:rFonts w:ascii="Times New Roman" w:eastAsia="Times New Roman" w:hAnsi="Times New Roman" w:cs="Times New Roman"/>
          <w:sz w:val="28"/>
          <w:szCs w:val="28"/>
          <w:lang w:val="uk-UA" w:eastAsia="ru-RU"/>
        </w:rPr>
        <w:t>, та перебуває на балансі Комунального некомерційного підприємства «Миколаївський обласний клінічний госпіталь ветеранів війни» Миколаївської обласної ради»</w:t>
      </w:r>
    </w:p>
    <w:p w:rsidR="00DD5653" w:rsidRPr="00DD5653" w:rsidRDefault="00DD5653" w:rsidP="00DD5653">
      <w:pPr>
        <w:spacing w:after="0" w:line="240" w:lineRule="auto"/>
        <w:jc w:val="both"/>
        <w:rPr>
          <w:rFonts w:ascii="Times New Roman" w:eastAsia="Times New Roman" w:hAnsi="Times New Roman" w:cs="Times New Roman"/>
          <w:b/>
          <w:sz w:val="28"/>
          <w:szCs w:val="28"/>
          <w:lang w:val="uk-UA" w:eastAsia="ru-RU"/>
        </w:rPr>
      </w:pPr>
    </w:p>
    <w:p w:rsidR="00DD5653" w:rsidRPr="00DD5653" w:rsidRDefault="00DD5653" w:rsidP="00DD5653">
      <w:pPr>
        <w:numPr>
          <w:ilvl w:val="0"/>
          <w:numId w:val="1"/>
        </w:numPr>
        <w:spacing w:after="0" w:line="240" w:lineRule="auto"/>
        <w:jc w:val="both"/>
        <w:rPr>
          <w:rFonts w:ascii="Times New Roman" w:eastAsia="Times New Roman" w:hAnsi="Times New Roman" w:cs="Times New Roman"/>
          <w:bCs/>
          <w:sz w:val="28"/>
          <w:szCs w:val="28"/>
          <w:lang w:val="uk-UA" w:eastAsia="ru-RU"/>
        </w:rPr>
      </w:pPr>
      <w:r w:rsidRPr="00DD5653">
        <w:rPr>
          <w:rFonts w:ascii="Times New Roman" w:eastAsia="Times New Roman" w:hAnsi="Times New Roman" w:cs="Times New Roman"/>
          <w:bCs/>
          <w:sz w:val="28"/>
          <w:szCs w:val="28"/>
          <w:lang w:val="uk-UA" w:eastAsia="ru-RU"/>
        </w:rPr>
        <w:t>Мета і завдання прийняття рішення</w:t>
      </w:r>
    </w:p>
    <w:p w:rsidR="00DD5653" w:rsidRPr="00DD5653" w:rsidRDefault="00DD5653" w:rsidP="00DD5653">
      <w:pPr>
        <w:spacing w:after="0" w:line="240" w:lineRule="auto"/>
        <w:jc w:val="both"/>
        <w:rPr>
          <w:rFonts w:ascii="Times New Roman" w:eastAsia="Times New Roman" w:hAnsi="Times New Roman" w:cs="Times New Roman"/>
          <w:b/>
          <w:sz w:val="28"/>
          <w:szCs w:val="28"/>
          <w:u w:val="single"/>
          <w:lang w:val="uk-UA" w:eastAsia="ru-RU"/>
        </w:rPr>
      </w:pPr>
    </w:p>
    <w:p w:rsidR="00DD5653" w:rsidRPr="00DD5653" w:rsidRDefault="00DD5653" w:rsidP="00DD5653">
      <w:pPr>
        <w:spacing w:after="0" w:line="240" w:lineRule="auto"/>
        <w:ind w:firstLine="567"/>
        <w:jc w:val="both"/>
        <w:rPr>
          <w:rFonts w:ascii="Times New Roman" w:eastAsia="Times New Roman" w:hAnsi="Times New Roman" w:cs="Times New Roman"/>
          <w:sz w:val="28"/>
          <w:szCs w:val="28"/>
          <w:lang w:val="uk-UA" w:eastAsia="ru-RU"/>
        </w:rPr>
      </w:pPr>
      <w:proofErr w:type="spellStart"/>
      <w:r w:rsidRPr="00DD5653">
        <w:rPr>
          <w:rFonts w:ascii="Times New Roman" w:eastAsia="Times New Roman" w:hAnsi="Times New Roman" w:cs="Times New Roman"/>
          <w:sz w:val="28"/>
          <w:szCs w:val="28"/>
          <w:lang w:val="uk-UA" w:eastAsia="ru-RU"/>
        </w:rPr>
        <w:t>Проєкт</w:t>
      </w:r>
      <w:proofErr w:type="spellEnd"/>
      <w:r w:rsidRPr="00DD5653">
        <w:rPr>
          <w:rFonts w:ascii="Times New Roman" w:eastAsia="Times New Roman" w:hAnsi="Times New Roman" w:cs="Times New Roman"/>
          <w:sz w:val="28"/>
          <w:szCs w:val="28"/>
          <w:lang w:val="uk-UA" w:eastAsia="ru-RU"/>
        </w:rPr>
        <w:t xml:space="preserve"> рішення підготовлено з метою надання згоди на списання індивідуально визначеного майна спільної власності територіальних громад, сіл, селищ, міст Миколаївської області у зв’язку з фізичним та моральним зносом обладнання.</w:t>
      </w:r>
    </w:p>
    <w:p w:rsidR="00DD5653" w:rsidRPr="00DD5653" w:rsidRDefault="00DD5653" w:rsidP="00DD565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ourier New" w:hAnsi="Times New Roman" w:cs="Times New Roman"/>
          <w:color w:val="000000"/>
          <w:sz w:val="28"/>
          <w:szCs w:val="28"/>
          <w:lang w:val="uk-UA" w:eastAsia="ru-RU"/>
        </w:rPr>
      </w:pPr>
      <w:r w:rsidRPr="00DD5653">
        <w:rPr>
          <w:rFonts w:ascii="Times New Roman" w:eastAsia="Courier New" w:hAnsi="Times New Roman" w:cs="Times New Roman"/>
          <w:color w:val="000000"/>
          <w:sz w:val="28"/>
          <w:szCs w:val="28"/>
          <w:lang w:val="uk-UA" w:eastAsia="ru-RU"/>
        </w:rPr>
        <w:t xml:space="preserve">        </w:t>
      </w:r>
      <w:proofErr w:type="spellStart"/>
      <w:r w:rsidRPr="00DD5653">
        <w:rPr>
          <w:rFonts w:ascii="Times New Roman" w:eastAsia="Courier New" w:hAnsi="Times New Roman" w:cs="Times New Roman"/>
          <w:color w:val="000000"/>
          <w:sz w:val="28"/>
          <w:szCs w:val="28"/>
          <w:lang w:val="uk-UA" w:eastAsia="ru-RU"/>
        </w:rPr>
        <w:t>Проєкт</w:t>
      </w:r>
      <w:proofErr w:type="spellEnd"/>
      <w:r w:rsidRPr="00DD5653">
        <w:rPr>
          <w:rFonts w:ascii="Times New Roman" w:eastAsia="Courier New" w:hAnsi="Times New Roman" w:cs="Times New Roman"/>
          <w:color w:val="000000"/>
          <w:sz w:val="28"/>
          <w:szCs w:val="28"/>
          <w:lang w:val="uk-UA" w:eastAsia="ru-RU"/>
        </w:rPr>
        <w:t xml:space="preserve"> рішення </w:t>
      </w:r>
      <w:r w:rsidRPr="00DD5653">
        <w:rPr>
          <w:rFonts w:ascii="Times New Roman" w:eastAsia="Courier New" w:hAnsi="Times New Roman" w:cs="Times New Roman"/>
          <w:color w:val="000000"/>
          <w:sz w:val="28"/>
          <w:szCs w:val="28"/>
          <w:lang w:val="uk-UA" w:eastAsia="uk-UA"/>
        </w:rPr>
        <w:t>«</w:t>
      </w:r>
      <w:r w:rsidRPr="00DD5653">
        <w:rPr>
          <w:rFonts w:ascii="Times New Roman" w:eastAsia="Times New Roman" w:hAnsi="Times New Roman" w:cs="Times New Roman"/>
          <w:sz w:val="28"/>
          <w:szCs w:val="28"/>
          <w:lang w:val="uk-UA" w:eastAsia="ru-RU"/>
        </w:rPr>
        <w:t xml:space="preserve">Про надання згоди на списання індивідуально визначеного майна спільної власності територіальних громад сіл, селищ, міст Миколаївської області, яке розташоване за </w:t>
      </w:r>
      <w:proofErr w:type="spellStart"/>
      <w:r w:rsidRPr="00DD5653">
        <w:rPr>
          <w:rFonts w:ascii="Times New Roman" w:eastAsia="Times New Roman" w:hAnsi="Times New Roman" w:cs="Times New Roman"/>
          <w:sz w:val="28"/>
          <w:szCs w:val="28"/>
          <w:lang w:val="uk-UA" w:eastAsia="ru-RU"/>
        </w:rPr>
        <w:t>адресою</w:t>
      </w:r>
      <w:proofErr w:type="spellEnd"/>
      <w:r w:rsidRPr="00DD5653">
        <w:rPr>
          <w:rFonts w:ascii="Times New Roman" w:eastAsia="Times New Roman" w:hAnsi="Times New Roman" w:cs="Times New Roman"/>
          <w:sz w:val="28"/>
          <w:szCs w:val="28"/>
          <w:lang w:val="uk-UA" w:eastAsia="ru-RU"/>
        </w:rPr>
        <w:t xml:space="preserve">: вул. Київська, 1, </w:t>
      </w:r>
      <w:proofErr w:type="spellStart"/>
      <w:r w:rsidRPr="00DD5653">
        <w:rPr>
          <w:rFonts w:ascii="Times New Roman" w:eastAsia="Times New Roman" w:hAnsi="Times New Roman" w:cs="Times New Roman"/>
          <w:sz w:val="28"/>
          <w:szCs w:val="28"/>
          <w:lang w:val="uk-UA" w:eastAsia="ru-RU"/>
        </w:rPr>
        <w:t>м.Миколаїв</w:t>
      </w:r>
      <w:proofErr w:type="spellEnd"/>
      <w:r w:rsidRPr="00DD5653">
        <w:rPr>
          <w:rFonts w:ascii="Times New Roman" w:eastAsia="Times New Roman" w:hAnsi="Times New Roman" w:cs="Times New Roman"/>
          <w:sz w:val="28"/>
          <w:szCs w:val="28"/>
          <w:lang w:val="uk-UA" w:eastAsia="ru-RU"/>
        </w:rPr>
        <w:t>, та перебуває на балансі Комунального некомерційного підприємства «Миколаївський обласний клінічний госпіталь ветеранів війни» Миколаївської обласної ради</w:t>
      </w:r>
      <w:r w:rsidRPr="00DD5653">
        <w:rPr>
          <w:rFonts w:ascii="Times New Roman" w:eastAsia="Courier New" w:hAnsi="Times New Roman" w:cs="Times New Roman"/>
          <w:color w:val="000000"/>
          <w:sz w:val="28"/>
          <w:szCs w:val="28"/>
          <w:lang w:val="uk-UA" w:eastAsia="uk-UA"/>
        </w:rPr>
        <w:t>»</w:t>
      </w:r>
      <w:r w:rsidRPr="00DD5653">
        <w:rPr>
          <w:rFonts w:ascii="Times New Roman" w:eastAsia="Courier New" w:hAnsi="Times New Roman" w:cs="Times New Roman"/>
          <w:color w:val="000000"/>
          <w:sz w:val="28"/>
          <w:szCs w:val="28"/>
          <w:lang w:val="uk-UA" w:eastAsia="ru-RU"/>
        </w:rPr>
        <w:t xml:space="preserve"> та документація для розгляду готувалася за клопотанням управління охорони здоров’я облдержадміністрації.</w:t>
      </w:r>
    </w:p>
    <w:p w:rsidR="00DD5653" w:rsidRPr="00DD5653" w:rsidRDefault="00DD5653" w:rsidP="00DD5653">
      <w:pPr>
        <w:widowControl w:val="0"/>
        <w:suppressAutoHyphens/>
        <w:spacing w:after="0" w:line="240" w:lineRule="auto"/>
        <w:ind w:left="720"/>
        <w:jc w:val="both"/>
        <w:rPr>
          <w:rFonts w:ascii="Times New Roman" w:eastAsia="Times New Roman" w:hAnsi="Times New Roman" w:cs="Times New Roman"/>
          <w:sz w:val="28"/>
          <w:szCs w:val="28"/>
          <w:lang w:val="uk-UA" w:eastAsia="ru-RU"/>
        </w:rPr>
      </w:pPr>
    </w:p>
    <w:p w:rsidR="00DD5653" w:rsidRPr="00DD5653" w:rsidRDefault="00DD5653" w:rsidP="00DD5653">
      <w:pPr>
        <w:numPr>
          <w:ilvl w:val="0"/>
          <w:numId w:val="1"/>
        </w:numPr>
        <w:spacing w:after="0" w:line="240" w:lineRule="auto"/>
        <w:jc w:val="both"/>
        <w:rPr>
          <w:rFonts w:ascii="Times New Roman" w:eastAsia="Times New Roman" w:hAnsi="Times New Roman" w:cs="Times New Roman"/>
          <w:bCs/>
          <w:sz w:val="28"/>
          <w:szCs w:val="28"/>
          <w:lang w:val="uk-UA" w:eastAsia="ru-RU"/>
        </w:rPr>
      </w:pPr>
      <w:r w:rsidRPr="00DD5653">
        <w:rPr>
          <w:rFonts w:ascii="Times New Roman" w:eastAsia="Times New Roman" w:hAnsi="Times New Roman" w:cs="Times New Roman"/>
          <w:bCs/>
          <w:sz w:val="28"/>
          <w:szCs w:val="28"/>
          <w:lang w:val="uk-UA" w:eastAsia="ru-RU"/>
        </w:rPr>
        <w:t xml:space="preserve">Загальна характеристика та основні положення </w:t>
      </w:r>
      <w:proofErr w:type="spellStart"/>
      <w:r w:rsidRPr="00DD5653">
        <w:rPr>
          <w:rFonts w:ascii="Times New Roman" w:eastAsia="Times New Roman" w:hAnsi="Times New Roman" w:cs="Times New Roman"/>
          <w:bCs/>
          <w:sz w:val="28"/>
          <w:szCs w:val="28"/>
          <w:lang w:val="uk-UA" w:eastAsia="ru-RU"/>
        </w:rPr>
        <w:t>проєкту</w:t>
      </w:r>
      <w:proofErr w:type="spellEnd"/>
      <w:r w:rsidRPr="00DD5653">
        <w:rPr>
          <w:rFonts w:ascii="Times New Roman" w:eastAsia="Times New Roman" w:hAnsi="Times New Roman" w:cs="Times New Roman"/>
          <w:bCs/>
          <w:sz w:val="28"/>
          <w:szCs w:val="28"/>
          <w:lang w:val="uk-UA" w:eastAsia="ru-RU"/>
        </w:rPr>
        <w:t xml:space="preserve"> рішення</w:t>
      </w:r>
    </w:p>
    <w:p w:rsidR="00DD5653" w:rsidRPr="00DD5653" w:rsidRDefault="00DD5653" w:rsidP="00DD5653">
      <w:pPr>
        <w:spacing w:after="0" w:line="240" w:lineRule="auto"/>
        <w:ind w:left="720"/>
        <w:jc w:val="both"/>
        <w:rPr>
          <w:rFonts w:ascii="Times New Roman" w:eastAsia="Times New Roman" w:hAnsi="Times New Roman" w:cs="Times New Roman"/>
          <w:sz w:val="28"/>
          <w:szCs w:val="28"/>
          <w:lang w:val="uk-UA" w:eastAsia="ru-RU"/>
        </w:rPr>
      </w:pPr>
    </w:p>
    <w:p w:rsidR="00DD5653" w:rsidRPr="00DD5653" w:rsidRDefault="00DD5653" w:rsidP="00DD5653">
      <w:pPr>
        <w:widowControl w:val="0"/>
        <w:tabs>
          <w:tab w:val="left" w:pos="7560"/>
        </w:tabs>
        <w:spacing w:after="0" w:line="240" w:lineRule="auto"/>
        <w:ind w:firstLine="426"/>
        <w:jc w:val="both"/>
        <w:rPr>
          <w:rFonts w:ascii="Times New Roman" w:eastAsia="Courier New" w:hAnsi="Times New Roman" w:cs="Times New Roman"/>
          <w:color w:val="000000"/>
          <w:sz w:val="28"/>
          <w:szCs w:val="28"/>
          <w:lang w:val="uk-UA" w:eastAsia="uk-UA"/>
        </w:rPr>
      </w:pPr>
      <w:r w:rsidRPr="00DD5653">
        <w:rPr>
          <w:rFonts w:ascii="Times New Roman" w:eastAsia="Courier New" w:hAnsi="Times New Roman" w:cs="Times New Roman"/>
          <w:color w:val="000000"/>
          <w:sz w:val="28"/>
          <w:szCs w:val="28"/>
          <w:lang w:val="uk-UA" w:eastAsia="ru-RU"/>
        </w:rPr>
        <w:t xml:space="preserve">Рішення </w:t>
      </w:r>
      <w:r w:rsidRPr="00DD5653">
        <w:rPr>
          <w:rFonts w:ascii="Times New Roman" w:eastAsia="Courier New" w:hAnsi="Times New Roman" w:cs="Times New Roman"/>
          <w:color w:val="000000"/>
          <w:sz w:val="28"/>
          <w:szCs w:val="28"/>
          <w:lang w:val="uk-UA" w:eastAsia="uk-UA"/>
        </w:rPr>
        <w:t>«</w:t>
      </w:r>
      <w:r w:rsidRPr="00DD5653">
        <w:rPr>
          <w:rFonts w:ascii="Times New Roman" w:eastAsia="Times New Roman" w:hAnsi="Times New Roman" w:cs="Times New Roman"/>
          <w:sz w:val="28"/>
          <w:szCs w:val="28"/>
          <w:lang w:val="uk-UA" w:eastAsia="ru-RU"/>
        </w:rPr>
        <w:t xml:space="preserve">Про надання згоди на списання індивідуально визначеного майна спільної власності територіальних громад сіл, селищ, міст Миколаївської області, яке розташоване за </w:t>
      </w:r>
      <w:proofErr w:type="spellStart"/>
      <w:r w:rsidRPr="00DD5653">
        <w:rPr>
          <w:rFonts w:ascii="Times New Roman" w:eastAsia="Times New Roman" w:hAnsi="Times New Roman" w:cs="Times New Roman"/>
          <w:sz w:val="28"/>
          <w:szCs w:val="28"/>
          <w:lang w:val="uk-UA" w:eastAsia="ru-RU"/>
        </w:rPr>
        <w:t>адресою</w:t>
      </w:r>
      <w:proofErr w:type="spellEnd"/>
      <w:r w:rsidRPr="00DD5653">
        <w:rPr>
          <w:rFonts w:ascii="Times New Roman" w:eastAsia="Times New Roman" w:hAnsi="Times New Roman" w:cs="Times New Roman"/>
          <w:sz w:val="28"/>
          <w:szCs w:val="28"/>
          <w:lang w:val="uk-UA" w:eastAsia="ru-RU"/>
        </w:rPr>
        <w:t xml:space="preserve">: вул. Київська, 1, </w:t>
      </w:r>
      <w:proofErr w:type="spellStart"/>
      <w:r w:rsidRPr="00DD5653">
        <w:rPr>
          <w:rFonts w:ascii="Times New Roman" w:eastAsia="Times New Roman" w:hAnsi="Times New Roman" w:cs="Times New Roman"/>
          <w:sz w:val="28"/>
          <w:szCs w:val="28"/>
          <w:lang w:val="uk-UA" w:eastAsia="ru-RU"/>
        </w:rPr>
        <w:t>м.Миколаїв</w:t>
      </w:r>
      <w:proofErr w:type="spellEnd"/>
      <w:r w:rsidRPr="00DD5653">
        <w:rPr>
          <w:rFonts w:ascii="Times New Roman" w:eastAsia="Times New Roman" w:hAnsi="Times New Roman" w:cs="Times New Roman"/>
          <w:sz w:val="28"/>
          <w:szCs w:val="28"/>
          <w:lang w:val="uk-UA" w:eastAsia="ru-RU"/>
        </w:rPr>
        <w:t>, та перебуває на балансі Комунального некомерційного підприємства «Миколаївський обласний клінічний госпіталь ветеранів війни» Миколаївської обласної ради</w:t>
      </w:r>
      <w:r w:rsidRPr="00DD5653">
        <w:rPr>
          <w:rFonts w:ascii="Times New Roman" w:eastAsia="Courier New" w:hAnsi="Times New Roman" w:cs="Times New Roman"/>
          <w:color w:val="000000"/>
          <w:sz w:val="28"/>
          <w:szCs w:val="28"/>
          <w:lang w:val="uk-UA" w:eastAsia="uk-UA"/>
        </w:rPr>
        <w:t>» приймається на підставі документів, які оформлені згідно вимог «Порядку списання майна, що є  спільною власністю територіальних громад сіл, селищ, міст Миколаївської області», затвердженого рішенням обласної ради від 23 березня 2012 року  № 13.</w:t>
      </w:r>
    </w:p>
    <w:p w:rsidR="00DD5653" w:rsidRPr="00DD5653" w:rsidRDefault="00DD5653" w:rsidP="00DD5653">
      <w:pPr>
        <w:widowControl w:val="0"/>
        <w:spacing w:after="0" w:line="240" w:lineRule="auto"/>
        <w:ind w:firstLine="360"/>
        <w:jc w:val="both"/>
        <w:rPr>
          <w:rFonts w:ascii="Times New Roman" w:eastAsia="Times New Roman" w:hAnsi="Times New Roman" w:cs="Courier New"/>
          <w:color w:val="000000"/>
          <w:sz w:val="28"/>
          <w:szCs w:val="28"/>
          <w:lang w:val="uk-UA" w:eastAsia="uk-UA"/>
        </w:rPr>
      </w:pPr>
      <w:r w:rsidRPr="00DD5653">
        <w:rPr>
          <w:rFonts w:ascii="Times New Roman" w:eastAsia="Times New Roman" w:hAnsi="Times New Roman" w:cs="Times New Roman"/>
          <w:color w:val="000000"/>
          <w:sz w:val="28"/>
          <w:szCs w:val="28"/>
          <w:lang w:val="uk-UA" w:eastAsia="uk-UA"/>
        </w:rPr>
        <w:t xml:space="preserve">   </w:t>
      </w:r>
      <w:bookmarkStart w:id="1" w:name="_Hlk142492987"/>
      <w:r w:rsidRPr="00DD5653">
        <w:rPr>
          <w:rFonts w:ascii="Times New Roman" w:eastAsia="Times New Roman" w:hAnsi="Times New Roman" w:cs="Times New Roman"/>
          <w:color w:val="000000"/>
          <w:sz w:val="28"/>
          <w:szCs w:val="28"/>
          <w:lang w:val="uk-UA" w:eastAsia="uk-UA"/>
        </w:rPr>
        <w:t xml:space="preserve">До розгляду надається документація по списанню основного засобу Комплекс рентгенівський діагностичний </w:t>
      </w:r>
      <w:proofErr w:type="spellStart"/>
      <w:r w:rsidRPr="00DD5653">
        <w:rPr>
          <w:rFonts w:ascii="Times New Roman" w:eastAsia="Times New Roman" w:hAnsi="Times New Roman" w:cs="Times New Roman"/>
          <w:color w:val="000000"/>
          <w:sz w:val="28"/>
          <w:szCs w:val="28"/>
          <w:lang w:val="uk-UA" w:eastAsia="uk-UA"/>
        </w:rPr>
        <w:t>Emansis</w:t>
      </w:r>
      <w:proofErr w:type="spellEnd"/>
      <w:r w:rsidRPr="00DD5653">
        <w:rPr>
          <w:rFonts w:ascii="Times New Roman" w:eastAsia="Times New Roman" w:hAnsi="Times New Roman" w:cs="Times New Roman"/>
          <w:color w:val="000000"/>
          <w:sz w:val="28"/>
          <w:szCs w:val="28"/>
          <w:lang w:val="uk-UA" w:eastAsia="uk-UA"/>
        </w:rPr>
        <w:t xml:space="preserve"> PLX 140 :</w:t>
      </w:r>
      <w:bookmarkEnd w:id="1"/>
    </w:p>
    <w:p w:rsidR="00DD5653" w:rsidRPr="00DD5653" w:rsidRDefault="00DD5653" w:rsidP="00DD5653">
      <w:pPr>
        <w:widowControl w:val="0"/>
        <w:shd w:val="clear" w:color="auto" w:fill="FFFFFF"/>
        <w:spacing w:after="0" w:line="240" w:lineRule="auto"/>
        <w:jc w:val="both"/>
        <w:rPr>
          <w:rFonts w:ascii="Times New Roman" w:eastAsia="Courier New" w:hAnsi="Times New Roman" w:cs="Times New Roman"/>
          <w:color w:val="000000"/>
          <w:spacing w:val="-1"/>
          <w:sz w:val="28"/>
          <w:szCs w:val="28"/>
          <w:lang w:val="uk-UA" w:eastAsia="uk-UA"/>
        </w:rPr>
      </w:pPr>
      <w:r w:rsidRPr="00DD5653">
        <w:rPr>
          <w:rFonts w:ascii="Times New Roman" w:eastAsia="Courier New" w:hAnsi="Times New Roman" w:cs="Times New Roman"/>
          <w:color w:val="000000"/>
          <w:spacing w:val="-1"/>
          <w:sz w:val="28"/>
          <w:szCs w:val="28"/>
          <w:lang w:val="uk-UA" w:eastAsia="uk-UA"/>
        </w:rPr>
        <w:t xml:space="preserve">        1. Лист </w:t>
      </w:r>
      <w:r w:rsidRPr="00DD5653">
        <w:rPr>
          <w:rFonts w:ascii="Times New Roman" w:eastAsia="Courier New" w:hAnsi="Times New Roman" w:cs="Times New Roman"/>
          <w:color w:val="000000"/>
          <w:sz w:val="28"/>
          <w:szCs w:val="28"/>
          <w:lang w:val="uk-UA" w:eastAsia="uk-UA"/>
        </w:rPr>
        <w:t xml:space="preserve">від </w:t>
      </w:r>
      <w:r w:rsidRPr="00DD5653">
        <w:rPr>
          <w:rFonts w:ascii="Times New Roman" w:eastAsia="Courier New" w:hAnsi="Times New Roman" w:cs="Times New Roman"/>
          <w:color w:val="000000"/>
          <w:spacing w:val="-1"/>
          <w:sz w:val="28"/>
          <w:szCs w:val="28"/>
          <w:lang w:val="uk-UA" w:eastAsia="uk-UA"/>
        </w:rPr>
        <w:t xml:space="preserve">11 серпня 2023р. № 576/08-04 начальника </w:t>
      </w:r>
      <w:r w:rsidRPr="00DD5653">
        <w:rPr>
          <w:rFonts w:ascii="Times New Roman" w:eastAsia="Times New Roman" w:hAnsi="Times New Roman" w:cs="Times New Roman"/>
          <w:sz w:val="28"/>
          <w:szCs w:val="28"/>
          <w:lang w:val="uk-UA" w:eastAsia="ru-RU"/>
        </w:rPr>
        <w:t>Комунального некомерційного підприємства «Миколаївський обласний клінічний госпіталь ветеранів війни» Миколаївської обласної ради</w:t>
      </w:r>
      <w:r w:rsidRPr="00DD5653">
        <w:rPr>
          <w:rFonts w:ascii="Times New Roman" w:eastAsia="Courier New" w:hAnsi="Times New Roman" w:cs="Times New Roman"/>
          <w:color w:val="000000"/>
          <w:spacing w:val="-1"/>
          <w:sz w:val="28"/>
          <w:szCs w:val="28"/>
          <w:lang w:val="uk-UA" w:eastAsia="uk-UA"/>
        </w:rPr>
        <w:t xml:space="preserve"> про списання обладнання. </w:t>
      </w:r>
    </w:p>
    <w:p w:rsidR="00DD5653" w:rsidRPr="00DD5653" w:rsidRDefault="00DD5653" w:rsidP="00DD5653">
      <w:pPr>
        <w:widowControl w:val="0"/>
        <w:shd w:val="clear" w:color="auto" w:fill="FFFFFF"/>
        <w:spacing w:after="0" w:line="240" w:lineRule="auto"/>
        <w:jc w:val="both"/>
        <w:rPr>
          <w:rFonts w:ascii="Times New Roman" w:eastAsia="Courier New" w:hAnsi="Times New Roman" w:cs="Times New Roman"/>
          <w:color w:val="000000"/>
          <w:spacing w:val="-1"/>
          <w:sz w:val="28"/>
          <w:szCs w:val="28"/>
          <w:lang w:val="uk-UA" w:eastAsia="uk-UA"/>
        </w:rPr>
      </w:pPr>
      <w:r w:rsidRPr="00DD5653">
        <w:rPr>
          <w:rFonts w:ascii="Times New Roman" w:eastAsia="Courier New" w:hAnsi="Times New Roman" w:cs="Times New Roman"/>
          <w:color w:val="000000"/>
          <w:spacing w:val="-1"/>
          <w:sz w:val="28"/>
          <w:szCs w:val="28"/>
          <w:lang w:val="uk-UA" w:eastAsia="uk-UA"/>
        </w:rPr>
        <w:t xml:space="preserve">         2. </w:t>
      </w:r>
      <w:bookmarkStart w:id="2" w:name="_Hlk142493860"/>
      <w:r w:rsidRPr="00DD5653">
        <w:rPr>
          <w:rFonts w:ascii="Times New Roman" w:eastAsia="Courier New" w:hAnsi="Times New Roman" w:cs="Times New Roman"/>
          <w:color w:val="000000"/>
          <w:spacing w:val="-1"/>
          <w:sz w:val="28"/>
          <w:szCs w:val="28"/>
          <w:lang w:val="uk-UA" w:eastAsia="uk-UA"/>
        </w:rPr>
        <w:t>Протокол засідання комісії із списання майна</w:t>
      </w:r>
      <w:bookmarkEnd w:id="2"/>
      <w:r w:rsidRPr="00DD5653">
        <w:rPr>
          <w:rFonts w:ascii="Times New Roman" w:eastAsia="Courier New" w:hAnsi="Times New Roman" w:cs="Times New Roman"/>
          <w:color w:val="000000"/>
          <w:spacing w:val="-1"/>
          <w:sz w:val="28"/>
          <w:szCs w:val="28"/>
          <w:lang w:val="uk-UA" w:eastAsia="uk-UA"/>
        </w:rPr>
        <w:t>.</w:t>
      </w:r>
    </w:p>
    <w:p w:rsidR="00DD5653" w:rsidRPr="00DD5653" w:rsidRDefault="00DD5653" w:rsidP="00DD5653">
      <w:pPr>
        <w:widowControl w:val="0"/>
        <w:shd w:val="clear" w:color="auto" w:fill="FFFFFF"/>
        <w:spacing w:after="0" w:line="240" w:lineRule="auto"/>
        <w:jc w:val="both"/>
        <w:rPr>
          <w:rFonts w:ascii="Times New Roman" w:eastAsia="Courier New" w:hAnsi="Times New Roman" w:cs="Times New Roman"/>
          <w:color w:val="000000"/>
          <w:sz w:val="28"/>
          <w:szCs w:val="28"/>
          <w:lang w:val="uk-UA" w:eastAsia="uk-UA"/>
        </w:rPr>
      </w:pPr>
      <w:r w:rsidRPr="00DD5653">
        <w:rPr>
          <w:rFonts w:ascii="Times New Roman" w:eastAsia="Courier New" w:hAnsi="Times New Roman" w:cs="Times New Roman"/>
          <w:color w:val="000000"/>
          <w:spacing w:val="-1"/>
          <w:sz w:val="28"/>
          <w:szCs w:val="28"/>
          <w:lang w:val="uk-UA" w:eastAsia="uk-UA"/>
        </w:rPr>
        <w:t>Протоколом засідання комісії</w:t>
      </w:r>
      <w:r w:rsidRPr="00DD5653">
        <w:rPr>
          <w:rFonts w:ascii="Times New Roman" w:eastAsia="Courier New" w:hAnsi="Times New Roman" w:cs="Times New Roman"/>
          <w:color w:val="000000"/>
          <w:sz w:val="28"/>
          <w:szCs w:val="28"/>
          <w:lang w:val="uk-UA" w:eastAsia="uk-UA"/>
        </w:rPr>
        <w:t xml:space="preserve"> </w:t>
      </w:r>
      <w:r w:rsidRPr="00DD5653">
        <w:rPr>
          <w:rFonts w:ascii="Times New Roman" w:eastAsia="Times New Roman" w:hAnsi="Times New Roman" w:cs="Times New Roman"/>
          <w:sz w:val="28"/>
          <w:szCs w:val="28"/>
          <w:lang w:val="uk-UA" w:eastAsia="ru-RU"/>
        </w:rPr>
        <w:t>Комунального некомерційного підприємства «Миколаївський обласний клінічний госпіталь ветеранів війни» Миколаївської обласної ради</w:t>
      </w:r>
      <w:r w:rsidRPr="00DD5653">
        <w:rPr>
          <w:rFonts w:ascii="Times New Roman" w:eastAsia="Courier New" w:hAnsi="Times New Roman" w:cs="Times New Roman"/>
          <w:color w:val="000000"/>
          <w:spacing w:val="-1"/>
          <w:sz w:val="28"/>
          <w:szCs w:val="28"/>
          <w:lang w:val="uk-UA" w:eastAsia="uk-UA"/>
        </w:rPr>
        <w:t xml:space="preserve"> зафіксовано факт розгляду обладнання, документації на нього  та рішення про направлення документації для отримання дозволу на списання.</w:t>
      </w:r>
    </w:p>
    <w:p w:rsidR="00DD5653" w:rsidRPr="00DD5653" w:rsidRDefault="00DD5653" w:rsidP="00DD5653">
      <w:pPr>
        <w:widowControl w:val="0"/>
        <w:shd w:val="clear" w:color="auto" w:fill="FFFFFF"/>
        <w:spacing w:after="0" w:line="240" w:lineRule="auto"/>
        <w:jc w:val="both"/>
        <w:rPr>
          <w:rFonts w:ascii="Times New Roman" w:eastAsia="Courier New" w:hAnsi="Times New Roman" w:cs="Times New Roman"/>
          <w:color w:val="000000"/>
          <w:spacing w:val="-1"/>
          <w:sz w:val="28"/>
          <w:szCs w:val="28"/>
          <w:lang w:val="uk-UA" w:eastAsia="uk-UA"/>
        </w:rPr>
      </w:pPr>
      <w:r w:rsidRPr="00DD5653">
        <w:rPr>
          <w:rFonts w:ascii="Times New Roman" w:eastAsia="Courier New" w:hAnsi="Times New Roman" w:cs="Times New Roman"/>
          <w:color w:val="000000"/>
          <w:spacing w:val="-1"/>
          <w:sz w:val="28"/>
          <w:szCs w:val="28"/>
          <w:lang w:val="uk-UA" w:eastAsia="uk-UA"/>
        </w:rPr>
        <w:lastRenderedPageBreak/>
        <w:t xml:space="preserve">        3. </w:t>
      </w:r>
      <w:bookmarkStart w:id="3" w:name="_Hlk142493189"/>
      <w:r w:rsidRPr="00DD5653">
        <w:rPr>
          <w:rFonts w:ascii="Times New Roman" w:eastAsia="Courier New" w:hAnsi="Times New Roman" w:cs="Times New Roman"/>
          <w:color w:val="000000"/>
          <w:spacing w:val="-1"/>
          <w:sz w:val="28"/>
          <w:szCs w:val="28"/>
          <w:lang w:val="uk-UA" w:eastAsia="uk-UA"/>
        </w:rPr>
        <w:t>Акт технічного стану майна, яке пропонується до списання</w:t>
      </w:r>
      <w:bookmarkEnd w:id="3"/>
      <w:r w:rsidRPr="00DD5653">
        <w:rPr>
          <w:rFonts w:ascii="Times New Roman" w:eastAsia="Courier New" w:hAnsi="Times New Roman" w:cs="Times New Roman"/>
          <w:color w:val="000000"/>
          <w:spacing w:val="-1"/>
          <w:sz w:val="28"/>
          <w:szCs w:val="28"/>
          <w:lang w:val="uk-UA" w:eastAsia="uk-UA"/>
        </w:rPr>
        <w:t>.</w:t>
      </w:r>
    </w:p>
    <w:p w:rsidR="00DD5653" w:rsidRPr="00DD5653" w:rsidRDefault="00DD5653" w:rsidP="00DD5653">
      <w:pPr>
        <w:widowControl w:val="0"/>
        <w:shd w:val="clear" w:color="auto" w:fill="FFFFFF"/>
        <w:spacing w:after="0" w:line="240" w:lineRule="auto"/>
        <w:jc w:val="both"/>
        <w:rPr>
          <w:rFonts w:ascii="Times New Roman" w:eastAsia="Courier New" w:hAnsi="Times New Roman" w:cs="Times New Roman"/>
          <w:color w:val="000000"/>
          <w:spacing w:val="-1"/>
          <w:sz w:val="28"/>
          <w:szCs w:val="28"/>
          <w:lang w:val="uk-UA" w:eastAsia="uk-UA"/>
        </w:rPr>
      </w:pPr>
      <w:r w:rsidRPr="00DD5653">
        <w:rPr>
          <w:rFonts w:ascii="Times New Roman" w:eastAsia="Courier New" w:hAnsi="Times New Roman" w:cs="Times New Roman"/>
          <w:color w:val="000000"/>
          <w:spacing w:val="-1"/>
          <w:sz w:val="28"/>
          <w:szCs w:val="28"/>
          <w:lang w:val="uk-UA" w:eastAsia="uk-UA"/>
        </w:rPr>
        <w:t xml:space="preserve">Акт технічного стану майна розроблений комісією із списання майна та містить відомості про інвентарним та заводським номером обладнання, дату виготовлення, проведені капітальні ремонти та модернізації. За результатом огляду та встановлення фактичного стану обладнання, його основних частин встановлено неможливість його подальшого використання. </w:t>
      </w:r>
    </w:p>
    <w:p w:rsidR="00DD5653" w:rsidRPr="00DD5653" w:rsidRDefault="00DD5653" w:rsidP="00DD5653">
      <w:pPr>
        <w:widowControl w:val="0"/>
        <w:shd w:val="clear" w:color="auto" w:fill="FFFFFF"/>
        <w:spacing w:after="0" w:line="240" w:lineRule="auto"/>
        <w:jc w:val="both"/>
        <w:rPr>
          <w:rFonts w:ascii="Times New Roman" w:eastAsia="Courier New" w:hAnsi="Times New Roman" w:cs="Times New Roman"/>
          <w:color w:val="000000"/>
          <w:spacing w:val="-1"/>
          <w:sz w:val="28"/>
          <w:szCs w:val="28"/>
          <w:lang w:val="uk-UA" w:eastAsia="uk-UA"/>
        </w:rPr>
      </w:pPr>
      <w:r w:rsidRPr="00DD5653">
        <w:rPr>
          <w:rFonts w:ascii="Times New Roman" w:eastAsia="Courier New" w:hAnsi="Times New Roman" w:cs="Times New Roman"/>
          <w:color w:val="000000"/>
          <w:spacing w:val="-1"/>
          <w:sz w:val="28"/>
          <w:szCs w:val="28"/>
          <w:lang w:val="uk-UA" w:eastAsia="uk-UA"/>
        </w:rPr>
        <w:t xml:space="preserve">       4. </w:t>
      </w:r>
      <w:bookmarkStart w:id="4" w:name="_Hlk142493888"/>
      <w:r w:rsidRPr="00DD5653">
        <w:rPr>
          <w:rFonts w:ascii="Times New Roman" w:eastAsia="Courier New" w:hAnsi="Times New Roman" w:cs="Times New Roman"/>
          <w:color w:val="000000"/>
          <w:spacing w:val="-1"/>
          <w:sz w:val="28"/>
          <w:szCs w:val="28"/>
          <w:lang w:val="uk-UA" w:eastAsia="uk-UA"/>
        </w:rPr>
        <w:t>Техніко-економічне обґрунтування списання</w:t>
      </w:r>
      <w:bookmarkEnd w:id="4"/>
      <w:r w:rsidRPr="00DD5653">
        <w:rPr>
          <w:rFonts w:ascii="Times New Roman" w:eastAsia="Courier New" w:hAnsi="Times New Roman" w:cs="Times New Roman"/>
          <w:color w:val="000000"/>
          <w:spacing w:val="-1"/>
          <w:sz w:val="28"/>
          <w:szCs w:val="28"/>
          <w:lang w:val="uk-UA" w:eastAsia="uk-UA"/>
        </w:rPr>
        <w:t>.</w:t>
      </w:r>
    </w:p>
    <w:p w:rsidR="00DD5653" w:rsidRPr="00DD5653" w:rsidRDefault="00DD5653" w:rsidP="00DD5653">
      <w:pPr>
        <w:widowControl w:val="0"/>
        <w:shd w:val="clear" w:color="auto" w:fill="FFFFFF"/>
        <w:spacing w:after="0" w:line="240" w:lineRule="auto"/>
        <w:jc w:val="both"/>
        <w:rPr>
          <w:rFonts w:ascii="Times New Roman" w:eastAsia="Courier New" w:hAnsi="Times New Roman" w:cs="Times New Roman"/>
          <w:color w:val="000000"/>
          <w:sz w:val="28"/>
          <w:szCs w:val="28"/>
          <w:lang w:val="uk-UA" w:eastAsia="uk-UA"/>
        </w:rPr>
      </w:pPr>
      <w:r w:rsidRPr="00DD5653">
        <w:rPr>
          <w:rFonts w:ascii="Times New Roman" w:eastAsia="Courier New" w:hAnsi="Times New Roman" w:cs="Times New Roman"/>
          <w:color w:val="000000"/>
          <w:spacing w:val="-1"/>
          <w:sz w:val="28"/>
          <w:szCs w:val="28"/>
          <w:lang w:val="uk-UA" w:eastAsia="uk-UA"/>
        </w:rPr>
        <w:t xml:space="preserve">Техніко-економічне обґрунтування списання надано з урахуванням висновків сервісних організацій. Розглянуто напрямки направлення коштів, які планується отримати від утилізації розібраного обладнання, у разі завершення процедури  списання. Техніко-економічне обґрунтування підготовлене комісією зі списання </w:t>
      </w:r>
      <w:r w:rsidRPr="00DD5653">
        <w:rPr>
          <w:rFonts w:ascii="Times New Roman" w:eastAsia="Times New Roman" w:hAnsi="Times New Roman" w:cs="Times New Roman"/>
          <w:sz w:val="28"/>
          <w:szCs w:val="28"/>
          <w:lang w:val="uk-UA" w:eastAsia="ru-RU"/>
        </w:rPr>
        <w:t>Комунального некомерційного підприємства «Миколаївський обласний клінічний госпіталь ветеранів війни» Миколаївської обласної ради</w:t>
      </w:r>
      <w:r w:rsidRPr="00DD5653">
        <w:rPr>
          <w:rFonts w:ascii="Times New Roman" w:eastAsia="Courier New" w:hAnsi="Times New Roman" w:cs="Times New Roman"/>
          <w:color w:val="000000"/>
          <w:sz w:val="28"/>
          <w:szCs w:val="28"/>
          <w:lang w:val="uk-UA" w:eastAsia="uk-UA"/>
        </w:rPr>
        <w:t>.</w:t>
      </w:r>
    </w:p>
    <w:p w:rsidR="00DD5653" w:rsidRPr="00DD5653" w:rsidRDefault="00DD5653" w:rsidP="00DD5653">
      <w:pPr>
        <w:widowControl w:val="0"/>
        <w:shd w:val="clear" w:color="auto" w:fill="FFFFFF"/>
        <w:spacing w:before="2" w:after="0" w:line="240" w:lineRule="auto"/>
        <w:jc w:val="both"/>
        <w:rPr>
          <w:rFonts w:ascii="Times New Roman" w:eastAsia="Courier New" w:hAnsi="Times New Roman" w:cs="Times New Roman"/>
          <w:color w:val="000000"/>
          <w:spacing w:val="-1"/>
          <w:sz w:val="28"/>
          <w:szCs w:val="28"/>
          <w:lang w:val="uk-UA" w:eastAsia="uk-UA"/>
        </w:rPr>
      </w:pPr>
      <w:r w:rsidRPr="00DD5653">
        <w:rPr>
          <w:rFonts w:ascii="Times New Roman" w:eastAsia="Courier New" w:hAnsi="Times New Roman" w:cs="Times New Roman"/>
          <w:color w:val="000000"/>
          <w:spacing w:val="-1"/>
          <w:sz w:val="28"/>
          <w:szCs w:val="28"/>
          <w:lang w:val="uk-UA" w:eastAsia="uk-UA"/>
        </w:rPr>
        <w:t xml:space="preserve">         5. </w:t>
      </w:r>
      <w:bookmarkStart w:id="5" w:name="_Hlk142493230"/>
      <w:r w:rsidRPr="00DD5653">
        <w:rPr>
          <w:rFonts w:ascii="Times New Roman" w:eastAsia="Courier New" w:hAnsi="Times New Roman" w:cs="Times New Roman"/>
          <w:color w:val="000000"/>
          <w:spacing w:val="-1"/>
          <w:sz w:val="28"/>
          <w:szCs w:val="28"/>
          <w:lang w:val="uk-UA" w:eastAsia="uk-UA"/>
        </w:rPr>
        <w:t>Відомості про вартість майна, яке пропонується до списання.</w:t>
      </w:r>
      <w:bookmarkEnd w:id="5"/>
    </w:p>
    <w:p w:rsidR="00DD5653" w:rsidRPr="00DD5653" w:rsidRDefault="00DD5653" w:rsidP="00DD5653">
      <w:pPr>
        <w:widowControl w:val="0"/>
        <w:shd w:val="clear" w:color="auto" w:fill="FFFFFF"/>
        <w:spacing w:before="2" w:after="0" w:line="240" w:lineRule="auto"/>
        <w:jc w:val="both"/>
        <w:rPr>
          <w:rFonts w:ascii="Times New Roman" w:eastAsia="Courier New" w:hAnsi="Times New Roman" w:cs="Times New Roman"/>
          <w:color w:val="000000"/>
          <w:spacing w:val="-1"/>
          <w:sz w:val="28"/>
          <w:szCs w:val="28"/>
          <w:lang w:val="uk-UA" w:eastAsia="uk-UA"/>
        </w:rPr>
      </w:pPr>
      <w:r w:rsidRPr="00DD5653">
        <w:rPr>
          <w:rFonts w:ascii="Times New Roman" w:eastAsia="Courier New" w:hAnsi="Times New Roman" w:cs="Times New Roman"/>
          <w:color w:val="000000"/>
          <w:spacing w:val="-1"/>
          <w:sz w:val="28"/>
          <w:szCs w:val="28"/>
          <w:lang w:val="uk-UA" w:eastAsia="uk-UA"/>
        </w:rPr>
        <w:t xml:space="preserve">Документ оформлений за типовою формою та містить дані про початкову балансову вартість обладнання, вартість проведених ремонтів, суму нарахованого зносу та залишкову балансову вартість кожного об’єкту на момент розгляду документації. </w:t>
      </w:r>
    </w:p>
    <w:p w:rsidR="00DD5653" w:rsidRPr="00DD5653" w:rsidRDefault="00DD5653" w:rsidP="00DD5653">
      <w:pPr>
        <w:widowControl w:val="0"/>
        <w:shd w:val="clear" w:color="auto" w:fill="FFFFFF"/>
        <w:spacing w:after="0" w:line="240" w:lineRule="auto"/>
        <w:jc w:val="both"/>
        <w:rPr>
          <w:rFonts w:ascii="Times New Roman" w:eastAsia="Courier New" w:hAnsi="Times New Roman" w:cs="Times New Roman"/>
          <w:color w:val="000000"/>
          <w:spacing w:val="-1"/>
          <w:sz w:val="28"/>
          <w:szCs w:val="28"/>
          <w:lang w:val="uk-UA" w:eastAsia="uk-UA"/>
        </w:rPr>
      </w:pPr>
      <w:r w:rsidRPr="00DD5653">
        <w:rPr>
          <w:rFonts w:ascii="Times New Roman" w:eastAsia="Courier New" w:hAnsi="Times New Roman" w:cs="Times New Roman"/>
          <w:color w:val="000000"/>
          <w:spacing w:val="-1"/>
          <w:sz w:val="28"/>
          <w:szCs w:val="28"/>
          <w:lang w:val="uk-UA" w:eastAsia="uk-UA"/>
        </w:rPr>
        <w:t xml:space="preserve">         6. </w:t>
      </w:r>
      <w:bookmarkStart w:id="6" w:name="_Hlk142493157"/>
      <w:r w:rsidRPr="00DD5653">
        <w:rPr>
          <w:rFonts w:ascii="Times New Roman" w:eastAsia="Courier New" w:hAnsi="Times New Roman" w:cs="Times New Roman"/>
          <w:color w:val="000000"/>
          <w:spacing w:val="-1"/>
          <w:sz w:val="28"/>
          <w:szCs w:val="28"/>
          <w:lang w:val="uk-UA" w:eastAsia="uk-UA"/>
        </w:rPr>
        <w:t>Акт інвентаризації майна, яке пропонується до списання</w:t>
      </w:r>
      <w:bookmarkEnd w:id="6"/>
      <w:r w:rsidRPr="00DD5653">
        <w:rPr>
          <w:rFonts w:ascii="Times New Roman" w:eastAsia="Courier New" w:hAnsi="Times New Roman" w:cs="Times New Roman"/>
          <w:color w:val="000000"/>
          <w:spacing w:val="-1"/>
          <w:sz w:val="28"/>
          <w:szCs w:val="28"/>
          <w:lang w:val="uk-UA" w:eastAsia="uk-UA"/>
        </w:rPr>
        <w:t>.</w:t>
      </w:r>
    </w:p>
    <w:p w:rsidR="00DD5653" w:rsidRPr="00DD5653" w:rsidRDefault="00DD5653" w:rsidP="00DD5653">
      <w:pPr>
        <w:widowControl w:val="0"/>
        <w:shd w:val="clear" w:color="auto" w:fill="FFFFFF"/>
        <w:spacing w:after="0" w:line="240" w:lineRule="auto"/>
        <w:jc w:val="both"/>
        <w:rPr>
          <w:rFonts w:ascii="Times New Roman" w:eastAsia="Times New Roman" w:hAnsi="Times New Roman" w:cs="Times New Roman"/>
          <w:sz w:val="28"/>
          <w:szCs w:val="28"/>
          <w:lang w:val="uk-UA" w:eastAsia="ru-RU"/>
        </w:rPr>
      </w:pPr>
      <w:r w:rsidRPr="00DD5653">
        <w:rPr>
          <w:rFonts w:ascii="Times New Roman" w:eastAsia="Courier New" w:hAnsi="Times New Roman" w:cs="Times New Roman"/>
          <w:color w:val="000000"/>
          <w:spacing w:val="-1"/>
          <w:sz w:val="28"/>
          <w:szCs w:val="28"/>
          <w:lang w:val="uk-UA" w:eastAsia="uk-UA"/>
        </w:rPr>
        <w:t xml:space="preserve">Акт інвентаризації майна складено за типовою формою та підписано комісією зі списання </w:t>
      </w:r>
      <w:r w:rsidRPr="00DD5653">
        <w:rPr>
          <w:rFonts w:ascii="Times New Roman" w:eastAsia="Times New Roman" w:hAnsi="Times New Roman" w:cs="Times New Roman"/>
          <w:sz w:val="28"/>
          <w:szCs w:val="28"/>
          <w:lang w:val="uk-UA" w:eastAsia="ru-RU"/>
        </w:rPr>
        <w:t>Комунального некомерційного підприємства «Миколаївський обласний клінічний госпіталь ветеранів війни» Миколаївської обласної ради</w:t>
      </w:r>
    </w:p>
    <w:p w:rsidR="00DD5653" w:rsidRPr="00DD5653" w:rsidRDefault="00DD5653" w:rsidP="00DD5653">
      <w:pPr>
        <w:widowControl w:val="0"/>
        <w:shd w:val="clear" w:color="auto" w:fill="FFFFFF"/>
        <w:spacing w:after="0" w:line="240" w:lineRule="auto"/>
        <w:jc w:val="both"/>
        <w:rPr>
          <w:rFonts w:ascii="Times New Roman" w:eastAsia="Courier New" w:hAnsi="Times New Roman" w:cs="Times New Roman"/>
          <w:color w:val="000000"/>
          <w:spacing w:val="-1"/>
          <w:sz w:val="28"/>
          <w:szCs w:val="28"/>
          <w:lang w:val="uk-UA" w:eastAsia="uk-UA"/>
        </w:rPr>
      </w:pPr>
      <w:r w:rsidRPr="00DD5653">
        <w:rPr>
          <w:rFonts w:ascii="Times New Roman" w:eastAsia="Courier New" w:hAnsi="Times New Roman" w:cs="Times New Roman"/>
          <w:color w:val="000000"/>
          <w:spacing w:val="-1"/>
          <w:sz w:val="28"/>
          <w:szCs w:val="28"/>
          <w:lang w:val="uk-UA" w:eastAsia="uk-UA"/>
        </w:rPr>
        <w:t xml:space="preserve">        7. </w:t>
      </w:r>
      <w:bookmarkStart w:id="7" w:name="_Hlk142493953"/>
      <w:r w:rsidRPr="00DD5653">
        <w:rPr>
          <w:rFonts w:ascii="Times New Roman" w:eastAsia="Courier New" w:hAnsi="Times New Roman" w:cs="Times New Roman"/>
          <w:color w:val="000000"/>
          <w:spacing w:val="-1"/>
          <w:sz w:val="28"/>
          <w:szCs w:val="28"/>
          <w:lang w:val="uk-UA" w:eastAsia="uk-UA"/>
        </w:rPr>
        <w:t>Акт про списання основних засобів</w:t>
      </w:r>
      <w:bookmarkEnd w:id="7"/>
      <w:r w:rsidRPr="00DD5653">
        <w:rPr>
          <w:rFonts w:ascii="Times New Roman" w:eastAsia="Courier New" w:hAnsi="Times New Roman" w:cs="Times New Roman"/>
          <w:color w:val="000000"/>
          <w:spacing w:val="-1"/>
          <w:sz w:val="28"/>
          <w:szCs w:val="28"/>
          <w:lang w:val="uk-UA" w:eastAsia="uk-UA"/>
        </w:rPr>
        <w:t>.</w:t>
      </w:r>
    </w:p>
    <w:p w:rsidR="00DD5653" w:rsidRPr="00DD5653" w:rsidRDefault="00DD5653" w:rsidP="00DD5653">
      <w:pPr>
        <w:widowControl w:val="0"/>
        <w:shd w:val="clear" w:color="auto" w:fill="FFFFFF"/>
        <w:spacing w:after="0" w:line="240" w:lineRule="auto"/>
        <w:jc w:val="both"/>
        <w:rPr>
          <w:rFonts w:ascii="Times New Roman" w:eastAsia="Times New Roman" w:hAnsi="Times New Roman" w:cs="Times New Roman"/>
          <w:sz w:val="28"/>
          <w:szCs w:val="28"/>
          <w:lang w:val="uk-UA" w:eastAsia="ru-RU"/>
        </w:rPr>
      </w:pPr>
      <w:r w:rsidRPr="00DD5653">
        <w:rPr>
          <w:rFonts w:ascii="Times New Roman" w:eastAsia="Courier New" w:hAnsi="Times New Roman" w:cs="Times New Roman"/>
          <w:color w:val="000000"/>
          <w:spacing w:val="-1"/>
          <w:sz w:val="28"/>
          <w:szCs w:val="28"/>
          <w:lang w:val="uk-UA" w:eastAsia="uk-UA"/>
        </w:rPr>
        <w:t>Акти про списання основних засобів</w:t>
      </w:r>
      <w:r w:rsidRPr="00DD5653">
        <w:rPr>
          <w:rFonts w:ascii="Times New Roman" w:eastAsia="Courier New" w:hAnsi="Times New Roman" w:cs="Times New Roman"/>
          <w:color w:val="000000"/>
          <w:spacing w:val="-4"/>
          <w:sz w:val="28"/>
          <w:szCs w:val="28"/>
          <w:lang w:val="uk-UA" w:eastAsia="uk-UA"/>
        </w:rPr>
        <w:t xml:space="preserve"> оформлені і остаточне заповнення акту відбудеться після завершення процедури списання. Акти підписані </w:t>
      </w:r>
      <w:r w:rsidRPr="00DD5653">
        <w:rPr>
          <w:rFonts w:ascii="Times New Roman" w:eastAsia="Courier New" w:hAnsi="Times New Roman" w:cs="Times New Roman"/>
          <w:color w:val="000000"/>
          <w:spacing w:val="-1"/>
          <w:sz w:val="28"/>
          <w:szCs w:val="28"/>
          <w:lang w:val="uk-UA" w:eastAsia="uk-UA"/>
        </w:rPr>
        <w:t xml:space="preserve">комісією зі списання </w:t>
      </w:r>
      <w:r w:rsidRPr="00DD5653">
        <w:rPr>
          <w:rFonts w:ascii="Times New Roman" w:eastAsia="Times New Roman" w:hAnsi="Times New Roman" w:cs="Times New Roman"/>
          <w:sz w:val="28"/>
          <w:szCs w:val="28"/>
          <w:lang w:val="uk-UA" w:eastAsia="ru-RU"/>
        </w:rPr>
        <w:t>Комунального некомерційного підприємства «Миколаївський обласний клінічний госпіталь ветеранів війни» Миколаївської обласної ради</w:t>
      </w:r>
    </w:p>
    <w:p w:rsidR="00DD5653" w:rsidRPr="00DD5653" w:rsidRDefault="00DD5653" w:rsidP="00DD5653">
      <w:pPr>
        <w:widowControl w:val="0"/>
        <w:shd w:val="clear" w:color="auto" w:fill="FFFFFF"/>
        <w:spacing w:after="0" w:line="240" w:lineRule="auto"/>
        <w:jc w:val="both"/>
        <w:rPr>
          <w:rFonts w:ascii="Times New Roman" w:eastAsia="Courier New" w:hAnsi="Times New Roman" w:cs="Times New Roman"/>
          <w:color w:val="000000"/>
          <w:spacing w:val="-1"/>
          <w:sz w:val="28"/>
          <w:szCs w:val="28"/>
          <w:lang w:val="uk-UA" w:eastAsia="uk-UA"/>
        </w:rPr>
      </w:pPr>
      <w:r w:rsidRPr="00DD5653">
        <w:rPr>
          <w:rFonts w:ascii="Times New Roman" w:eastAsia="Courier New" w:hAnsi="Times New Roman" w:cs="Times New Roman"/>
          <w:color w:val="000000"/>
          <w:spacing w:val="-1"/>
          <w:sz w:val="28"/>
          <w:szCs w:val="28"/>
          <w:lang w:val="uk-UA" w:eastAsia="uk-UA"/>
        </w:rPr>
        <w:t xml:space="preserve">        8. Копія наказу начальника КНП «МОКГВВ» МОР про створення комісії про списання майна.</w:t>
      </w:r>
    </w:p>
    <w:p w:rsidR="00DD5653" w:rsidRPr="00DD5653" w:rsidRDefault="00DD5653" w:rsidP="00DD5653">
      <w:pPr>
        <w:widowControl w:val="0"/>
        <w:shd w:val="clear" w:color="auto" w:fill="FFFFFF"/>
        <w:spacing w:after="0" w:line="240" w:lineRule="auto"/>
        <w:jc w:val="both"/>
        <w:rPr>
          <w:rFonts w:ascii="Times New Roman" w:eastAsia="Courier New" w:hAnsi="Times New Roman" w:cs="Times New Roman"/>
          <w:color w:val="000000"/>
          <w:sz w:val="28"/>
          <w:szCs w:val="28"/>
          <w:lang w:val="uk-UA" w:eastAsia="uk-UA"/>
        </w:rPr>
      </w:pPr>
      <w:r w:rsidRPr="00DD5653">
        <w:rPr>
          <w:rFonts w:ascii="Times New Roman" w:eastAsia="Courier New" w:hAnsi="Times New Roman" w:cs="Times New Roman"/>
          <w:color w:val="000000"/>
          <w:spacing w:val="-1"/>
          <w:sz w:val="28"/>
          <w:szCs w:val="28"/>
          <w:lang w:val="uk-UA" w:eastAsia="uk-UA"/>
        </w:rPr>
        <w:t xml:space="preserve">Наказом призначено склад комісії зі списання </w:t>
      </w:r>
      <w:r w:rsidRPr="00DD5653">
        <w:rPr>
          <w:rFonts w:ascii="Times New Roman" w:eastAsia="Times New Roman" w:hAnsi="Times New Roman" w:cs="Times New Roman"/>
          <w:sz w:val="28"/>
          <w:szCs w:val="28"/>
          <w:lang w:val="uk-UA" w:eastAsia="ru-RU"/>
        </w:rPr>
        <w:t>Комунального некомерційного підприємства «Миколаївський обласний клінічний госпіталь ветеранів війни» Миколаївської обласної ради</w:t>
      </w:r>
      <w:r w:rsidRPr="00DD5653">
        <w:rPr>
          <w:rFonts w:ascii="Times New Roman" w:eastAsia="Courier New" w:hAnsi="Times New Roman" w:cs="Times New Roman"/>
          <w:color w:val="000000"/>
          <w:sz w:val="28"/>
          <w:szCs w:val="28"/>
          <w:lang w:val="uk-UA" w:eastAsia="uk-UA"/>
        </w:rPr>
        <w:t>.</w:t>
      </w:r>
    </w:p>
    <w:p w:rsidR="00DD5653" w:rsidRPr="00DD5653" w:rsidRDefault="00DD5653" w:rsidP="00DD5653">
      <w:pPr>
        <w:widowControl w:val="0"/>
        <w:shd w:val="clear" w:color="auto" w:fill="FFFFFF"/>
        <w:spacing w:after="0" w:line="240" w:lineRule="auto"/>
        <w:jc w:val="both"/>
        <w:rPr>
          <w:rFonts w:ascii="Times New Roman" w:eastAsia="Courier New" w:hAnsi="Times New Roman" w:cs="Times New Roman"/>
          <w:color w:val="000000"/>
          <w:spacing w:val="-1"/>
          <w:sz w:val="28"/>
          <w:szCs w:val="28"/>
          <w:lang w:val="uk-UA" w:eastAsia="uk-UA"/>
        </w:rPr>
      </w:pPr>
      <w:r w:rsidRPr="00DD5653">
        <w:rPr>
          <w:rFonts w:ascii="Times New Roman" w:eastAsia="Courier New" w:hAnsi="Times New Roman" w:cs="Times New Roman"/>
          <w:color w:val="000000"/>
          <w:spacing w:val="-1"/>
          <w:sz w:val="28"/>
          <w:szCs w:val="28"/>
          <w:lang w:val="uk-UA" w:eastAsia="uk-UA"/>
        </w:rPr>
        <w:t xml:space="preserve">       </w:t>
      </w:r>
    </w:p>
    <w:p w:rsidR="00DD5653" w:rsidRPr="00DD5653" w:rsidRDefault="00DD5653" w:rsidP="00DD5653">
      <w:pPr>
        <w:widowControl w:val="0"/>
        <w:shd w:val="clear" w:color="auto" w:fill="FFFFFF"/>
        <w:spacing w:after="0" w:line="240" w:lineRule="auto"/>
        <w:jc w:val="both"/>
        <w:rPr>
          <w:rFonts w:ascii="Times New Roman" w:eastAsia="Courier New" w:hAnsi="Times New Roman" w:cs="Times New Roman"/>
          <w:color w:val="000000"/>
          <w:spacing w:val="-1"/>
          <w:sz w:val="28"/>
          <w:szCs w:val="28"/>
          <w:lang w:val="uk-UA" w:eastAsia="uk-UA"/>
        </w:rPr>
      </w:pPr>
      <w:r w:rsidRPr="00DD5653">
        <w:rPr>
          <w:rFonts w:ascii="Times New Roman" w:eastAsia="Courier New" w:hAnsi="Times New Roman" w:cs="Times New Roman"/>
          <w:color w:val="000000"/>
          <w:spacing w:val="-1"/>
          <w:sz w:val="28"/>
          <w:szCs w:val="28"/>
          <w:lang w:val="uk-UA" w:eastAsia="uk-UA"/>
        </w:rPr>
        <w:t xml:space="preserve">       До розгляду також надається Клопотання управління охорони здоров’я Миколаївської обласної державної адміністрації про розгляд питання на сесії обласної ради.</w:t>
      </w:r>
    </w:p>
    <w:p w:rsidR="00DD5653" w:rsidRPr="00DD5653" w:rsidRDefault="00DD5653" w:rsidP="00DD5653">
      <w:pPr>
        <w:widowControl w:val="0"/>
        <w:spacing w:after="0" w:line="240" w:lineRule="auto"/>
        <w:ind w:firstLine="360"/>
        <w:jc w:val="both"/>
        <w:rPr>
          <w:rFonts w:ascii="Times New Roman" w:eastAsia="Times New Roman" w:hAnsi="Times New Roman" w:cs="Times New Roman"/>
          <w:color w:val="000000"/>
          <w:sz w:val="28"/>
          <w:szCs w:val="28"/>
          <w:lang w:val="uk-UA" w:eastAsia="uk-UA"/>
        </w:rPr>
      </w:pPr>
      <w:r w:rsidRPr="00DD5653">
        <w:rPr>
          <w:rFonts w:ascii="Times New Roman" w:eastAsia="Times New Roman" w:hAnsi="Times New Roman" w:cs="Times New Roman"/>
          <w:color w:val="000000"/>
          <w:sz w:val="28"/>
          <w:szCs w:val="28"/>
          <w:lang w:val="uk-UA" w:eastAsia="uk-UA"/>
        </w:rPr>
        <w:t xml:space="preserve">   Прийняття рішення сприятиме розвитку матеріально-технічної бази </w:t>
      </w:r>
      <w:r w:rsidRPr="00DD5653">
        <w:rPr>
          <w:rFonts w:ascii="Times New Roman" w:eastAsia="Times New Roman" w:hAnsi="Times New Roman" w:cs="Times New Roman"/>
          <w:sz w:val="28"/>
          <w:szCs w:val="28"/>
          <w:lang w:val="uk-UA" w:eastAsia="ru-RU"/>
        </w:rPr>
        <w:t>Комунального некомерційного підприємства «Миколаївський обласний клінічний госпіталь ветеранів війни» Миколаївської обласної ради</w:t>
      </w:r>
      <w:r w:rsidRPr="00DD5653">
        <w:rPr>
          <w:rFonts w:ascii="Times New Roman" w:eastAsia="Times New Roman" w:hAnsi="Times New Roman" w:cs="Times New Roman"/>
          <w:color w:val="000000"/>
          <w:sz w:val="28"/>
          <w:szCs w:val="28"/>
          <w:lang w:val="uk-UA" w:eastAsia="uk-UA"/>
        </w:rPr>
        <w:t>, а саме: встановлення нового обладнання у приміщеннях, яке займало непрацююче обладнання. Оновлення медичного обладнання буде здійснюватися з урахуванням новітніх технологій. Це дасть можливість поліпшувати стан медичного обслуговування населення Миколаївської області.</w:t>
      </w:r>
    </w:p>
    <w:p w:rsidR="00DD5653" w:rsidRPr="00DD5653" w:rsidRDefault="00DD5653" w:rsidP="00DD5653">
      <w:pPr>
        <w:widowControl w:val="0"/>
        <w:spacing w:after="0" w:line="240" w:lineRule="auto"/>
        <w:ind w:right="39"/>
        <w:jc w:val="both"/>
        <w:rPr>
          <w:rFonts w:ascii="Times New Roman" w:eastAsia="Courier New" w:hAnsi="Times New Roman" w:cs="Times New Roman"/>
          <w:color w:val="000000"/>
          <w:sz w:val="28"/>
          <w:szCs w:val="28"/>
          <w:lang w:val="uk-UA" w:eastAsia="ru-RU"/>
        </w:rPr>
      </w:pPr>
      <w:r w:rsidRPr="00DD5653">
        <w:rPr>
          <w:rFonts w:ascii="Times New Roman" w:eastAsia="Courier New" w:hAnsi="Times New Roman" w:cs="Times New Roman"/>
          <w:color w:val="000000"/>
          <w:sz w:val="28"/>
          <w:szCs w:val="28"/>
          <w:lang w:val="uk-UA" w:eastAsia="ru-RU"/>
        </w:rPr>
        <w:t xml:space="preserve">       Дані про стан обладнання, що пропонується до списання з балансу </w:t>
      </w:r>
      <w:r w:rsidRPr="00DD5653">
        <w:rPr>
          <w:rFonts w:ascii="Times New Roman" w:eastAsia="Times New Roman" w:hAnsi="Times New Roman" w:cs="Times New Roman"/>
          <w:sz w:val="28"/>
          <w:szCs w:val="28"/>
          <w:lang w:val="uk-UA" w:eastAsia="ru-RU"/>
        </w:rPr>
        <w:lastRenderedPageBreak/>
        <w:t>Комунального некомерційного підприємства «Миколаївський обласний клінічний госпіталь ветеранів війни» Миколаївської обласної ради</w:t>
      </w:r>
      <w:r w:rsidRPr="00DD5653">
        <w:rPr>
          <w:rFonts w:ascii="Times New Roman" w:eastAsia="Courier New" w:hAnsi="Times New Roman" w:cs="Times New Roman"/>
          <w:color w:val="000000"/>
          <w:spacing w:val="-1"/>
          <w:sz w:val="28"/>
          <w:szCs w:val="28"/>
          <w:lang w:val="uk-UA" w:eastAsia="uk-UA"/>
        </w:rPr>
        <w:t xml:space="preserve"> </w:t>
      </w:r>
      <w:r w:rsidRPr="00DD5653">
        <w:rPr>
          <w:rFonts w:ascii="Times New Roman" w:eastAsia="Courier New" w:hAnsi="Times New Roman" w:cs="Times New Roman"/>
          <w:color w:val="000000"/>
          <w:sz w:val="28"/>
          <w:szCs w:val="28"/>
          <w:lang w:val="uk-UA" w:eastAsia="ru-RU"/>
        </w:rPr>
        <w:t xml:space="preserve">наведено в Таблиці: </w:t>
      </w:r>
    </w:p>
    <w:tbl>
      <w:tblPr>
        <w:tblW w:w="10004" w:type="dxa"/>
        <w:tblInd w:w="-35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4A0" w:firstRow="1" w:lastRow="0" w:firstColumn="1" w:lastColumn="0" w:noHBand="0" w:noVBand="1"/>
      </w:tblPr>
      <w:tblGrid>
        <w:gridCol w:w="566"/>
        <w:gridCol w:w="2676"/>
        <w:gridCol w:w="1234"/>
        <w:gridCol w:w="1701"/>
        <w:gridCol w:w="1701"/>
        <w:gridCol w:w="2126"/>
      </w:tblGrid>
      <w:tr w:rsidR="00DD5653" w:rsidRPr="00DD5653" w:rsidTr="00210D4A">
        <w:trPr>
          <w:trHeight w:val="1320"/>
        </w:trPr>
        <w:tc>
          <w:tcPr>
            <w:tcW w:w="566" w:type="dxa"/>
            <w:tcBorders>
              <w:top w:val="single" w:sz="12" w:space="0" w:color="auto"/>
              <w:left w:val="single" w:sz="12" w:space="0" w:color="auto"/>
              <w:bottom w:val="single" w:sz="12" w:space="0" w:color="auto"/>
              <w:right w:val="single" w:sz="12" w:space="0" w:color="auto"/>
            </w:tcBorders>
            <w:vAlign w:val="center"/>
            <w:hideMark/>
          </w:tcPr>
          <w:p w:rsidR="00DD5653" w:rsidRPr="00DD5653" w:rsidRDefault="00DD5653" w:rsidP="00DD5653">
            <w:pPr>
              <w:autoSpaceDE w:val="0"/>
              <w:autoSpaceDN w:val="0"/>
              <w:spacing w:after="0" w:line="240" w:lineRule="auto"/>
              <w:jc w:val="center"/>
              <w:rPr>
                <w:rFonts w:ascii="Times New Roman" w:eastAsia="Times New Roman" w:hAnsi="Times New Roman" w:cs="Times New Roman"/>
                <w:sz w:val="24"/>
                <w:szCs w:val="24"/>
                <w:lang w:eastAsia="ru-RU"/>
              </w:rPr>
            </w:pPr>
            <w:r w:rsidRPr="00DD5653">
              <w:rPr>
                <w:rFonts w:ascii="Times New Roman" w:eastAsia="Times New Roman" w:hAnsi="Times New Roman" w:cs="Times New Roman"/>
                <w:bCs/>
                <w:sz w:val="28"/>
                <w:szCs w:val="28"/>
                <w:lang w:val="uk-UA" w:eastAsia="ru-RU"/>
              </w:rPr>
              <w:t>№</w:t>
            </w:r>
          </w:p>
          <w:p w:rsidR="00DD5653" w:rsidRPr="00DD5653" w:rsidRDefault="00DD5653" w:rsidP="00DD5653">
            <w:pPr>
              <w:autoSpaceDE w:val="0"/>
              <w:autoSpaceDN w:val="0"/>
              <w:spacing w:after="0" w:line="240" w:lineRule="auto"/>
              <w:jc w:val="center"/>
              <w:rPr>
                <w:rFonts w:ascii="Times New Roman" w:eastAsia="Times New Roman" w:hAnsi="Times New Roman" w:cs="Times New Roman"/>
                <w:sz w:val="28"/>
                <w:szCs w:val="28"/>
                <w:lang w:val="uk-UA" w:eastAsia="ru-RU"/>
              </w:rPr>
            </w:pPr>
            <w:r w:rsidRPr="00DD5653">
              <w:rPr>
                <w:rFonts w:ascii="Times New Roman" w:eastAsia="Times New Roman" w:hAnsi="Times New Roman" w:cs="Times New Roman"/>
                <w:bCs/>
                <w:sz w:val="28"/>
                <w:szCs w:val="28"/>
                <w:lang w:val="uk-UA" w:eastAsia="ru-RU"/>
              </w:rPr>
              <w:t>з/п</w:t>
            </w:r>
          </w:p>
        </w:tc>
        <w:tc>
          <w:tcPr>
            <w:tcW w:w="2676" w:type="dxa"/>
            <w:tcBorders>
              <w:top w:val="single" w:sz="12" w:space="0" w:color="auto"/>
              <w:left w:val="single" w:sz="12" w:space="0" w:color="auto"/>
              <w:bottom w:val="single" w:sz="12" w:space="0" w:color="auto"/>
              <w:right w:val="single" w:sz="12" w:space="0" w:color="auto"/>
            </w:tcBorders>
            <w:vAlign w:val="center"/>
            <w:hideMark/>
          </w:tcPr>
          <w:p w:rsidR="00DD5653" w:rsidRPr="00DD5653" w:rsidRDefault="00DD5653" w:rsidP="00DD5653">
            <w:pPr>
              <w:autoSpaceDE w:val="0"/>
              <w:autoSpaceDN w:val="0"/>
              <w:spacing w:after="0" w:line="240" w:lineRule="auto"/>
              <w:jc w:val="center"/>
              <w:rPr>
                <w:rFonts w:ascii="Times New Roman" w:eastAsia="Times New Roman" w:hAnsi="Times New Roman" w:cs="Times New Roman"/>
                <w:sz w:val="28"/>
                <w:szCs w:val="28"/>
                <w:lang w:val="uk-UA" w:eastAsia="ru-RU"/>
              </w:rPr>
            </w:pPr>
            <w:r w:rsidRPr="00DD5653">
              <w:rPr>
                <w:rFonts w:ascii="Times New Roman" w:eastAsia="Times New Roman" w:hAnsi="Times New Roman" w:cs="Times New Roman"/>
                <w:bCs/>
                <w:sz w:val="28"/>
                <w:szCs w:val="28"/>
                <w:lang w:val="uk-UA" w:eastAsia="ru-RU"/>
              </w:rPr>
              <w:t>Найменування об’єкту</w:t>
            </w:r>
          </w:p>
        </w:tc>
        <w:tc>
          <w:tcPr>
            <w:tcW w:w="1234" w:type="dxa"/>
            <w:tcBorders>
              <w:top w:val="single" w:sz="12" w:space="0" w:color="auto"/>
              <w:left w:val="single" w:sz="12" w:space="0" w:color="auto"/>
              <w:bottom w:val="single" w:sz="12" w:space="0" w:color="auto"/>
              <w:right w:val="single" w:sz="12" w:space="0" w:color="auto"/>
            </w:tcBorders>
            <w:vAlign w:val="center"/>
            <w:hideMark/>
          </w:tcPr>
          <w:p w:rsidR="00DD5653" w:rsidRPr="00DD5653" w:rsidRDefault="00DD5653" w:rsidP="00DD5653">
            <w:pPr>
              <w:autoSpaceDE w:val="0"/>
              <w:autoSpaceDN w:val="0"/>
              <w:spacing w:after="0" w:line="240" w:lineRule="auto"/>
              <w:jc w:val="center"/>
              <w:rPr>
                <w:rFonts w:ascii="Times New Roman" w:eastAsia="Times New Roman" w:hAnsi="Times New Roman" w:cs="Times New Roman"/>
                <w:sz w:val="28"/>
                <w:szCs w:val="28"/>
                <w:lang w:val="uk-UA" w:eastAsia="ru-RU"/>
              </w:rPr>
            </w:pPr>
            <w:r w:rsidRPr="00DD5653">
              <w:rPr>
                <w:rFonts w:ascii="Times New Roman" w:eastAsia="Times New Roman" w:hAnsi="Times New Roman" w:cs="Times New Roman"/>
                <w:bCs/>
                <w:sz w:val="28"/>
                <w:szCs w:val="28"/>
                <w:lang w:val="uk-UA" w:eastAsia="ru-RU"/>
              </w:rPr>
              <w:t>Рік</w:t>
            </w:r>
          </w:p>
          <w:p w:rsidR="00DD5653" w:rsidRPr="00DD5653" w:rsidRDefault="00DD5653" w:rsidP="00DD5653">
            <w:pPr>
              <w:autoSpaceDE w:val="0"/>
              <w:autoSpaceDN w:val="0"/>
              <w:spacing w:after="0" w:line="240" w:lineRule="auto"/>
              <w:jc w:val="center"/>
              <w:rPr>
                <w:rFonts w:ascii="Times New Roman" w:eastAsia="Times New Roman" w:hAnsi="Times New Roman" w:cs="Times New Roman"/>
                <w:sz w:val="28"/>
                <w:szCs w:val="28"/>
                <w:lang w:val="uk-UA" w:eastAsia="ru-RU"/>
              </w:rPr>
            </w:pPr>
            <w:r w:rsidRPr="00DD5653">
              <w:rPr>
                <w:rFonts w:ascii="Times New Roman" w:eastAsia="Times New Roman" w:hAnsi="Times New Roman" w:cs="Times New Roman"/>
                <w:bCs/>
                <w:sz w:val="28"/>
                <w:szCs w:val="28"/>
                <w:lang w:val="uk-UA" w:eastAsia="ru-RU"/>
              </w:rPr>
              <w:t>випуску</w:t>
            </w:r>
          </w:p>
        </w:tc>
        <w:tc>
          <w:tcPr>
            <w:tcW w:w="1701" w:type="dxa"/>
            <w:tcBorders>
              <w:top w:val="single" w:sz="12" w:space="0" w:color="auto"/>
              <w:left w:val="single" w:sz="12" w:space="0" w:color="auto"/>
              <w:bottom w:val="single" w:sz="12" w:space="0" w:color="auto"/>
              <w:right w:val="single" w:sz="12" w:space="0" w:color="auto"/>
            </w:tcBorders>
            <w:vAlign w:val="center"/>
            <w:hideMark/>
          </w:tcPr>
          <w:p w:rsidR="00DD5653" w:rsidRPr="00DD5653" w:rsidRDefault="00DD5653" w:rsidP="00DD5653">
            <w:pPr>
              <w:spacing w:after="0" w:line="240" w:lineRule="auto"/>
              <w:jc w:val="center"/>
              <w:rPr>
                <w:rFonts w:ascii="Times New Roman" w:eastAsia="Times New Roman" w:hAnsi="Times New Roman" w:cs="Times New Roman"/>
                <w:sz w:val="28"/>
                <w:szCs w:val="28"/>
                <w:lang w:val="uk-UA" w:eastAsia="ru-RU"/>
              </w:rPr>
            </w:pPr>
            <w:r w:rsidRPr="00DD5653">
              <w:rPr>
                <w:rFonts w:ascii="Times New Roman" w:eastAsia="Times New Roman" w:hAnsi="Times New Roman" w:cs="Times New Roman"/>
                <w:sz w:val="28"/>
                <w:szCs w:val="28"/>
                <w:lang w:val="uk-UA" w:eastAsia="ru-RU"/>
              </w:rPr>
              <w:t>Інвентарний номер</w:t>
            </w:r>
          </w:p>
        </w:tc>
        <w:tc>
          <w:tcPr>
            <w:tcW w:w="1701" w:type="dxa"/>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hideMark/>
          </w:tcPr>
          <w:p w:rsidR="00DD5653" w:rsidRPr="00DD5653" w:rsidRDefault="00DD5653" w:rsidP="00DD5653">
            <w:pPr>
              <w:autoSpaceDE w:val="0"/>
              <w:autoSpaceDN w:val="0"/>
              <w:spacing w:after="0" w:line="240" w:lineRule="auto"/>
              <w:jc w:val="center"/>
              <w:rPr>
                <w:rFonts w:ascii="Times New Roman" w:eastAsia="Times New Roman" w:hAnsi="Times New Roman" w:cs="Times New Roman"/>
                <w:sz w:val="28"/>
                <w:szCs w:val="28"/>
                <w:lang w:val="uk-UA" w:eastAsia="ru-RU"/>
              </w:rPr>
            </w:pPr>
            <w:r w:rsidRPr="00DD5653">
              <w:rPr>
                <w:rFonts w:ascii="Times New Roman" w:eastAsia="Times New Roman" w:hAnsi="Times New Roman" w:cs="Times New Roman"/>
                <w:bCs/>
                <w:sz w:val="28"/>
                <w:szCs w:val="28"/>
                <w:lang w:val="uk-UA" w:eastAsia="ru-RU"/>
              </w:rPr>
              <w:t>Балансова</w:t>
            </w:r>
          </w:p>
          <w:p w:rsidR="00DD5653" w:rsidRPr="00DD5653" w:rsidRDefault="00DD5653" w:rsidP="00DD5653">
            <w:pPr>
              <w:autoSpaceDE w:val="0"/>
              <w:autoSpaceDN w:val="0"/>
              <w:spacing w:after="0" w:line="240" w:lineRule="auto"/>
              <w:jc w:val="center"/>
              <w:rPr>
                <w:rFonts w:ascii="Times New Roman" w:eastAsia="Times New Roman" w:hAnsi="Times New Roman" w:cs="Times New Roman"/>
                <w:sz w:val="28"/>
                <w:szCs w:val="28"/>
                <w:lang w:val="uk-UA" w:eastAsia="ru-RU"/>
              </w:rPr>
            </w:pPr>
            <w:r w:rsidRPr="00DD5653">
              <w:rPr>
                <w:rFonts w:ascii="Times New Roman" w:eastAsia="Times New Roman" w:hAnsi="Times New Roman" w:cs="Times New Roman"/>
                <w:bCs/>
                <w:sz w:val="28"/>
                <w:szCs w:val="28"/>
                <w:lang w:val="uk-UA" w:eastAsia="ru-RU"/>
              </w:rPr>
              <w:t>(первісна)</w:t>
            </w:r>
          </w:p>
          <w:p w:rsidR="00DD5653" w:rsidRPr="00DD5653" w:rsidRDefault="00DD5653" w:rsidP="00DD5653">
            <w:pPr>
              <w:autoSpaceDE w:val="0"/>
              <w:autoSpaceDN w:val="0"/>
              <w:spacing w:after="0" w:line="240" w:lineRule="auto"/>
              <w:jc w:val="center"/>
              <w:rPr>
                <w:rFonts w:ascii="Times New Roman" w:eastAsia="Times New Roman" w:hAnsi="Times New Roman" w:cs="Times New Roman"/>
                <w:sz w:val="28"/>
                <w:szCs w:val="28"/>
                <w:lang w:val="uk-UA" w:eastAsia="ru-RU"/>
              </w:rPr>
            </w:pPr>
            <w:r w:rsidRPr="00DD5653">
              <w:rPr>
                <w:rFonts w:ascii="Times New Roman" w:eastAsia="Times New Roman" w:hAnsi="Times New Roman" w:cs="Times New Roman"/>
                <w:bCs/>
                <w:sz w:val="28"/>
                <w:szCs w:val="28"/>
                <w:lang w:val="uk-UA" w:eastAsia="ru-RU"/>
              </w:rPr>
              <w:t>вартість</w:t>
            </w:r>
          </w:p>
          <w:p w:rsidR="00DD5653" w:rsidRPr="00DD5653" w:rsidRDefault="00DD5653" w:rsidP="00DD5653">
            <w:pPr>
              <w:autoSpaceDE w:val="0"/>
              <w:autoSpaceDN w:val="0"/>
              <w:spacing w:after="0" w:line="240" w:lineRule="auto"/>
              <w:jc w:val="center"/>
              <w:rPr>
                <w:rFonts w:ascii="Times New Roman" w:eastAsia="Times New Roman" w:hAnsi="Times New Roman" w:cs="Times New Roman"/>
                <w:sz w:val="28"/>
                <w:szCs w:val="28"/>
                <w:lang w:val="uk-UA" w:eastAsia="ru-RU"/>
              </w:rPr>
            </w:pPr>
            <w:r w:rsidRPr="00DD5653">
              <w:rPr>
                <w:rFonts w:ascii="Times New Roman" w:eastAsia="Times New Roman" w:hAnsi="Times New Roman" w:cs="Times New Roman"/>
                <w:bCs/>
                <w:sz w:val="28"/>
                <w:szCs w:val="28"/>
                <w:lang w:val="uk-UA" w:eastAsia="ru-RU"/>
              </w:rPr>
              <w:t>(грн.)</w:t>
            </w:r>
          </w:p>
        </w:tc>
        <w:tc>
          <w:tcPr>
            <w:tcW w:w="2126" w:type="dxa"/>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hideMark/>
          </w:tcPr>
          <w:p w:rsidR="00DD5653" w:rsidRPr="00DD5653" w:rsidRDefault="00DD5653" w:rsidP="00DD5653">
            <w:pPr>
              <w:autoSpaceDE w:val="0"/>
              <w:autoSpaceDN w:val="0"/>
              <w:spacing w:after="0" w:line="240" w:lineRule="auto"/>
              <w:jc w:val="center"/>
              <w:rPr>
                <w:rFonts w:ascii="Times New Roman" w:eastAsia="Times New Roman" w:hAnsi="Times New Roman" w:cs="Times New Roman"/>
                <w:sz w:val="28"/>
                <w:szCs w:val="28"/>
                <w:lang w:val="uk-UA" w:eastAsia="ru-RU"/>
              </w:rPr>
            </w:pPr>
            <w:r w:rsidRPr="00DD5653">
              <w:rPr>
                <w:rFonts w:ascii="Times New Roman" w:eastAsia="Times New Roman" w:hAnsi="Times New Roman" w:cs="Times New Roman"/>
                <w:bCs/>
                <w:sz w:val="28"/>
                <w:szCs w:val="28"/>
                <w:lang w:val="uk-UA" w:eastAsia="ru-RU"/>
              </w:rPr>
              <w:t>Сума нарахованого зносу</w:t>
            </w:r>
          </w:p>
          <w:p w:rsidR="00DD5653" w:rsidRPr="00DD5653" w:rsidRDefault="00DD5653" w:rsidP="00DD5653">
            <w:pPr>
              <w:autoSpaceDE w:val="0"/>
              <w:autoSpaceDN w:val="0"/>
              <w:spacing w:after="0" w:line="240" w:lineRule="auto"/>
              <w:jc w:val="center"/>
              <w:rPr>
                <w:rFonts w:ascii="Times New Roman" w:eastAsia="Times New Roman" w:hAnsi="Times New Roman" w:cs="Times New Roman"/>
                <w:sz w:val="28"/>
                <w:szCs w:val="28"/>
                <w:lang w:val="uk-UA" w:eastAsia="ru-RU"/>
              </w:rPr>
            </w:pPr>
            <w:r w:rsidRPr="00DD5653">
              <w:rPr>
                <w:rFonts w:ascii="Times New Roman" w:eastAsia="Times New Roman" w:hAnsi="Times New Roman" w:cs="Times New Roman"/>
                <w:bCs/>
                <w:sz w:val="28"/>
                <w:szCs w:val="28"/>
                <w:lang w:val="uk-UA" w:eastAsia="ru-RU"/>
              </w:rPr>
              <w:t>(грн.)</w:t>
            </w:r>
          </w:p>
        </w:tc>
      </w:tr>
      <w:tr w:rsidR="00DD5653" w:rsidRPr="00DD5653" w:rsidTr="00210D4A">
        <w:tc>
          <w:tcPr>
            <w:tcW w:w="566" w:type="dxa"/>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hideMark/>
          </w:tcPr>
          <w:p w:rsidR="00DD5653" w:rsidRPr="00DD5653" w:rsidRDefault="00DD5653" w:rsidP="00DD5653">
            <w:pPr>
              <w:autoSpaceDE w:val="0"/>
              <w:autoSpaceDN w:val="0"/>
              <w:spacing w:after="0" w:line="240" w:lineRule="auto"/>
              <w:jc w:val="center"/>
              <w:rPr>
                <w:rFonts w:ascii="Times New Roman" w:eastAsia="Times New Roman" w:hAnsi="Times New Roman" w:cs="Times New Roman"/>
                <w:spacing w:val="-1"/>
                <w:sz w:val="28"/>
                <w:szCs w:val="28"/>
                <w:lang w:eastAsia="ru-RU"/>
              </w:rPr>
            </w:pPr>
            <w:r w:rsidRPr="00DD5653">
              <w:rPr>
                <w:rFonts w:ascii="Times New Roman" w:eastAsia="Times New Roman" w:hAnsi="Times New Roman" w:cs="Times New Roman"/>
                <w:spacing w:val="-1"/>
                <w:sz w:val="28"/>
                <w:szCs w:val="28"/>
                <w:lang w:val="uk-UA" w:eastAsia="ru-RU"/>
              </w:rPr>
              <w:t>1</w:t>
            </w:r>
          </w:p>
        </w:tc>
        <w:tc>
          <w:tcPr>
            <w:tcW w:w="2676" w:type="dxa"/>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tcPr>
          <w:p w:rsidR="00DD5653" w:rsidRPr="00DD5653" w:rsidRDefault="00DD5653" w:rsidP="00DD5653">
            <w:pPr>
              <w:tabs>
                <w:tab w:val="left" w:pos="5387"/>
              </w:tabs>
              <w:spacing w:after="0" w:line="240" w:lineRule="auto"/>
              <w:rPr>
                <w:rFonts w:ascii="Times New Roman" w:eastAsia="Times New Roman" w:hAnsi="Times New Roman" w:cs="Times New Roman"/>
                <w:spacing w:val="-1"/>
                <w:sz w:val="28"/>
                <w:szCs w:val="28"/>
                <w:lang w:val="uk-UA" w:eastAsia="ru-RU"/>
              </w:rPr>
            </w:pPr>
            <w:r w:rsidRPr="00DD5653">
              <w:rPr>
                <w:rFonts w:ascii="Times New Roman" w:eastAsia="Times New Roman" w:hAnsi="Times New Roman" w:cs="Times New Roman"/>
                <w:sz w:val="28"/>
                <w:szCs w:val="28"/>
                <w:lang w:val="uk-UA" w:eastAsia="ru-RU"/>
              </w:rPr>
              <w:t xml:space="preserve">Комплекс рентгенівський діагностичний </w:t>
            </w:r>
            <w:proofErr w:type="spellStart"/>
            <w:r w:rsidRPr="00DD5653">
              <w:rPr>
                <w:rFonts w:ascii="Times New Roman" w:eastAsia="Times New Roman" w:hAnsi="Times New Roman" w:cs="Times New Roman"/>
                <w:sz w:val="28"/>
                <w:szCs w:val="28"/>
                <w:lang w:val="en-US" w:eastAsia="ru-RU"/>
              </w:rPr>
              <w:t>Emansis</w:t>
            </w:r>
            <w:proofErr w:type="spellEnd"/>
            <w:r w:rsidRPr="00DD5653">
              <w:rPr>
                <w:rFonts w:ascii="Times New Roman" w:eastAsia="Times New Roman" w:hAnsi="Times New Roman" w:cs="Times New Roman"/>
                <w:sz w:val="28"/>
                <w:szCs w:val="28"/>
                <w:lang w:val="uk-UA" w:eastAsia="ru-RU"/>
              </w:rPr>
              <w:t xml:space="preserve"> </w:t>
            </w:r>
            <w:r w:rsidRPr="00DD5653">
              <w:rPr>
                <w:rFonts w:ascii="Times New Roman" w:eastAsia="Times New Roman" w:hAnsi="Times New Roman" w:cs="Times New Roman"/>
                <w:sz w:val="28"/>
                <w:szCs w:val="28"/>
                <w:lang w:val="en-US" w:eastAsia="ru-RU"/>
              </w:rPr>
              <w:t>PLX</w:t>
            </w:r>
            <w:r w:rsidRPr="00DD5653">
              <w:rPr>
                <w:rFonts w:ascii="Times New Roman" w:eastAsia="Times New Roman" w:hAnsi="Times New Roman" w:cs="Times New Roman"/>
                <w:sz w:val="28"/>
                <w:szCs w:val="28"/>
                <w:lang w:val="uk-UA" w:eastAsia="ru-RU"/>
              </w:rPr>
              <w:t xml:space="preserve"> 140</w:t>
            </w:r>
          </w:p>
        </w:tc>
        <w:tc>
          <w:tcPr>
            <w:tcW w:w="1234" w:type="dxa"/>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hideMark/>
          </w:tcPr>
          <w:p w:rsidR="00DD5653" w:rsidRPr="00DD5653" w:rsidRDefault="00DD5653" w:rsidP="00DD5653">
            <w:pPr>
              <w:tabs>
                <w:tab w:val="left" w:pos="5387"/>
              </w:tabs>
              <w:spacing w:after="0" w:line="240" w:lineRule="auto"/>
              <w:jc w:val="center"/>
              <w:rPr>
                <w:rFonts w:ascii="Times New Roman" w:eastAsia="Times New Roman" w:hAnsi="Times New Roman" w:cs="Times New Roman"/>
                <w:spacing w:val="-1"/>
                <w:sz w:val="28"/>
                <w:szCs w:val="28"/>
                <w:lang w:val="en-US" w:eastAsia="ru-RU"/>
              </w:rPr>
            </w:pPr>
            <w:r w:rsidRPr="00DD5653">
              <w:rPr>
                <w:rFonts w:ascii="Times New Roman" w:eastAsia="Times New Roman" w:hAnsi="Times New Roman" w:cs="Times New Roman"/>
                <w:spacing w:val="-1"/>
                <w:sz w:val="28"/>
                <w:szCs w:val="28"/>
                <w:lang w:val="en-US" w:eastAsia="ru-RU"/>
              </w:rPr>
              <w:t>2008</w:t>
            </w:r>
          </w:p>
        </w:tc>
        <w:tc>
          <w:tcPr>
            <w:tcW w:w="1701" w:type="dxa"/>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hideMark/>
          </w:tcPr>
          <w:p w:rsidR="00DD5653" w:rsidRPr="00DD5653" w:rsidRDefault="00DD5653" w:rsidP="00DD5653">
            <w:pPr>
              <w:spacing w:after="0" w:line="240" w:lineRule="auto"/>
              <w:jc w:val="center"/>
              <w:rPr>
                <w:rFonts w:ascii="Times New Roman" w:eastAsia="Times New Roman" w:hAnsi="Times New Roman" w:cs="Times New Roman"/>
                <w:spacing w:val="-1"/>
                <w:sz w:val="28"/>
                <w:szCs w:val="28"/>
                <w:lang w:val="en-US" w:eastAsia="ru-RU"/>
              </w:rPr>
            </w:pPr>
            <w:r w:rsidRPr="00DD5653">
              <w:rPr>
                <w:rFonts w:ascii="Times New Roman" w:eastAsia="Times New Roman" w:hAnsi="Times New Roman" w:cs="Times New Roman"/>
                <w:sz w:val="28"/>
                <w:szCs w:val="28"/>
                <w:lang w:val="en-US" w:eastAsia="ru-RU"/>
              </w:rPr>
              <w:t>10470395</w:t>
            </w:r>
          </w:p>
        </w:tc>
        <w:tc>
          <w:tcPr>
            <w:tcW w:w="1701" w:type="dxa"/>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hideMark/>
          </w:tcPr>
          <w:p w:rsidR="00DD5653" w:rsidRPr="00DD5653" w:rsidRDefault="00DD5653" w:rsidP="00DD5653">
            <w:pPr>
              <w:spacing w:after="0" w:line="240" w:lineRule="auto"/>
              <w:jc w:val="center"/>
              <w:rPr>
                <w:rFonts w:ascii="Times New Roman" w:eastAsia="Times New Roman" w:hAnsi="Times New Roman" w:cs="Times New Roman"/>
                <w:spacing w:val="-1"/>
                <w:sz w:val="28"/>
                <w:szCs w:val="28"/>
                <w:lang w:val="en-US" w:eastAsia="ru-RU"/>
              </w:rPr>
            </w:pPr>
            <w:r w:rsidRPr="00DD5653">
              <w:rPr>
                <w:rFonts w:ascii="Times New Roman" w:eastAsia="Times New Roman" w:hAnsi="Times New Roman" w:cs="Times New Roman"/>
                <w:sz w:val="28"/>
                <w:szCs w:val="28"/>
                <w:lang w:val="en-US" w:eastAsia="ru-RU"/>
              </w:rPr>
              <w:t>173</w:t>
            </w:r>
            <w:r w:rsidRPr="00DD5653">
              <w:rPr>
                <w:rFonts w:ascii="Times New Roman" w:eastAsia="Times New Roman" w:hAnsi="Times New Roman" w:cs="Times New Roman"/>
                <w:sz w:val="28"/>
                <w:szCs w:val="28"/>
                <w:lang w:val="uk-UA" w:eastAsia="ru-RU"/>
              </w:rPr>
              <w:t xml:space="preserve"> </w:t>
            </w:r>
            <w:r w:rsidRPr="00DD5653">
              <w:rPr>
                <w:rFonts w:ascii="Times New Roman" w:eastAsia="Times New Roman" w:hAnsi="Times New Roman" w:cs="Times New Roman"/>
                <w:sz w:val="28"/>
                <w:szCs w:val="28"/>
                <w:lang w:val="en-US" w:eastAsia="ru-RU"/>
              </w:rPr>
              <w:t>713</w:t>
            </w:r>
            <w:r w:rsidRPr="00DD5653">
              <w:rPr>
                <w:rFonts w:ascii="Times New Roman" w:eastAsia="Times New Roman" w:hAnsi="Times New Roman" w:cs="Times New Roman"/>
                <w:sz w:val="28"/>
                <w:szCs w:val="28"/>
                <w:lang w:val="uk-UA" w:eastAsia="ru-RU"/>
              </w:rPr>
              <w:t>,</w:t>
            </w:r>
            <w:r w:rsidRPr="00DD5653">
              <w:rPr>
                <w:rFonts w:ascii="Times New Roman" w:eastAsia="Times New Roman" w:hAnsi="Times New Roman" w:cs="Times New Roman"/>
                <w:sz w:val="28"/>
                <w:szCs w:val="28"/>
                <w:lang w:val="en-US" w:eastAsia="ru-RU"/>
              </w:rPr>
              <w:t>00</w:t>
            </w:r>
          </w:p>
        </w:tc>
        <w:tc>
          <w:tcPr>
            <w:tcW w:w="2126" w:type="dxa"/>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vAlign w:val="center"/>
            <w:hideMark/>
          </w:tcPr>
          <w:p w:rsidR="00DD5653" w:rsidRPr="00DD5653" w:rsidRDefault="00DD5653" w:rsidP="00DD5653">
            <w:pPr>
              <w:spacing w:after="0" w:line="240" w:lineRule="auto"/>
              <w:jc w:val="center"/>
              <w:rPr>
                <w:rFonts w:ascii="Times New Roman" w:eastAsia="Times New Roman" w:hAnsi="Times New Roman" w:cs="Times New Roman"/>
                <w:spacing w:val="-1"/>
                <w:sz w:val="28"/>
                <w:szCs w:val="28"/>
                <w:lang w:val="en-US" w:eastAsia="ru-RU"/>
              </w:rPr>
            </w:pPr>
            <w:r w:rsidRPr="00DD5653">
              <w:rPr>
                <w:rFonts w:ascii="Times New Roman" w:eastAsia="Times New Roman" w:hAnsi="Times New Roman" w:cs="Times New Roman"/>
                <w:sz w:val="28"/>
                <w:szCs w:val="28"/>
                <w:lang w:eastAsia="ru-RU"/>
              </w:rPr>
              <w:t>163 586,56</w:t>
            </w:r>
          </w:p>
        </w:tc>
      </w:tr>
    </w:tbl>
    <w:p w:rsidR="00DD5653" w:rsidRPr="00DD5653" w:rsidRDefault="00DD5653" w:rsidP="00DD5653">
      <w:pPr>
        <w:widowControl w:val="0"/>
        <w:spacing w:after="0" w:line="240" w:lineRule="auto"/>
        <w:ind w:right="39"/>
        <w:jc w:val="both"/>
        <w:rPr>
          <w:rFonts w:ascii="Times New Roman" w:eastAsia="Courier New" w:hAnsi="Times New Roman" w:cs="Times New Roman"/>
          <w:color w:val="000000"/>
          <w:sz w:val="28"/>
          <w:szCs w:val="28"/>
          <w:lang w:val="uk-UA" w:eastAsia="ru-RU"/>
        </w:rPr>
      </w:pPr>
    </w:p>
    <w:p w:rsidR="00DD5653" w:rsidRPr="00DD5653" w:rsidRDefault="00DD5653" w:rsidP="00DD5653">
      <w:pPr>
        <w:spacing w:after="0" w:line="240" w:lineRule="auto"/>
        <w:ind w:left="720"/>
        <w:jc w:val="both"/>
        <w:rPr>
          <w:rFonts w:ascii="Times New Roman" w:eastAsia="Times New Roman" w:hAnsi="Times New Roman" w:cs="Times New Roman"/>
          <w:sz w:val="28"/>
          <w:szCs w:val="28"/>
          <w:lang w:val="uk-UA" w:eastAsia="ru-RU"/>
        </w:rPr>
      </w:pPr>
    </w:p>
    <w:p w:rsidR="00DD5653" w:rsidRPr="00DD5653" w:rsidRDefault="00DD5653" w:rsidP="00DD5653">
      <w:pPr>
        <w:numPr>
          <w:ilvl w:val="0"/>
          <w:numId w:val="1"/>
        </w:numPr>
        <w:spacing w:after="0" w:line="240" w:lineRule="auto"/>
        <w:jc w:val="both"/>
        <w:rPr>
          <w:rFonts w:ascii="Times New Roman" w:eastAsia="Times New Roman" w:hAnsi="Times New Roman" w:cs="Times New Roman"/>
          <w:bCs/>
          <w:sz w:val="28"/>
          <w:szCs w:val="28"/>
          <w:lang w:val="uk-UA" w:eastAsia="ru-RU"/>
        </w:rPr>
      </w:pPr>
      <w:r w:rsidRPr="00DD5653">
        <w:rPr>
          <w:rFonts w:ascii="Times New Roman" w:eastAsia="Times New Roman" w:hAnsi="Times New Roman" w:cs="Times New Roman"/>
          <w:bCs/>
          <w:sz w:val="28"/>
          <w:szCs w:val="28"/>
          <w:lang w:val="uk-UA" w:eastAsia="ru-RU"/>
        </w:rPr>
        <w:t xml:space="preserve">Обґрунтування прийняття рішення про списання з обліку  </w:t>
      </w:r>
    </w:p>
    <w:p w:rsidR="00DD5653" w:rsidRPr="00DD5653" w:rsidRDefault="00DD5653" w:rsidP="00DD5653">
      <w:pPr>
        <w:widowControl w:val="0"/>
        <w:spacing w:after="0" w:line="276" w:lineRule="auto"/>
        <w:ind w:left="720" w:right="132"/>
        <w:jc w:val="both"/>
        <w:rPr>
          <w:rFonts w:ascii="Times New Roman" w:eastAsia="Courier New" w:hAnsi="Times New Roman" w:cs="Times New Roman"/>
          <w:color w:val="000000"/>
          <w:sz w:val="28"/>
          <w:szCs w:val="28"/>
          <w:lang w:val="uk-UA" w:eastAsia="uk-UA"/>
        </w:rPr>
      </w:pPr>
    </w:p>
    <w:p w:rsidR="00DD5653" w:rsidRPr="00DD5653" w:rsidRDefault="00DD5653" w:rsidP="00DD5653">
      <w:pPr>
        <w:widowControl w:val="0"/>
        <w:spacing w:after="0" w:line="240" w:lineRule="auto"/>
        <w:ind w:firstLine="360"/>
        <w:jc w:val="both"/>
        <w:rPr>
          <w:rFonts w:ascii="Times New Roman" w:eastAsia="Times New Roman" w:hAnsi="Times New Roman" w:cs="Times New Roman"/>
          <w:color w:val="000000"/>
          <w:sz w:val="28"/>
          <w:szCs w:val="28"/>
          <w:lang w:val="uk-UA" w:eastAsia="uk-UA"/>
        </w:rPr>
      </w:pPr>
      <w:r w:rsidRPr="00DD5653">
        <w:rPr>
          <w:rFonts w:ascii="Times New Roman" w:eastAsia="Times New Roman" w:hAnsi="Times New Roman" w:cs="Times New Roman"/>
          <w:color w:val="000000"/>
          <w:sz w:val="28"/>
          <w:szCs w:val="28"/>
          <w:lang w:val="uk-UA" w:eastAsia="uk-UA"/>
        </w:rPr>
        <w:t>Обладнання втратило експлуатаційну цінність внаслідок морального та фізичного зносу. Ремонтні роботи потребують значних матеріальних витрат та є недоцільними. Враховуючи висновки комісії медичного закладу та сервісних організацій, обладнання підлягає виведенню з експлуатації та списанню з балансу КНП «МОКГВВ» МОР.</w:t>
      </w:r>
    </w:p>
    <w:p w:rsidR="00DD5653" w:rsidRPr="00DD5653" w:rsidRDefault="00DD5653" w:rsidP="00DD5653">
      <w:pPr>
        <w:spacing w:after="0" w:line="240" w:lineRule="auto"/>
        <w:ind w:left="720"/>
        <w:jc w:val="both"/>
        <w:rPr>
          <w:rFonts w:ascii="Times New Roman" w:eastAsia="Times New Roman" w:hAnsi="Times New Roman" w:cs="Times New Roman"/>
          <w:b/>
          <w:bCs/>
          <w:sz w:val="28"/>
          <w:szCs w:val="28"/>
          <w:lang w:val="uk-UA" w:eastAsia="ru-RU"/>
        </w:rPr>
      </w:pPr>
    </w:p>
    <w:p w:rsidR="00DD5653" w:rsidRPr="00DD5653" w:rsidRDefault="00DD5653" w:rsidP="00DD5653">
      <w:pPr>
        <w:numPr>
          <w:ilvl w:val="0"/>
          <w:numId w:val="1"/>
        </w:numPr>
        <w:spacing w:after="0" w:line="240" w:lineRule="auto"/>
        <w:jc w:val="both"/>
        <w:rPr>
          <w:rFonts w:ascii="Times New Roman" w:eastAsia="Times New Roman" w:hAnsi="Times New Roman" w:cs="Times New Roman"/>
          <w:bCs/>
          <w:sz w:val="28"/>
          <w:szCs w:val="28"/>
          <w:lang w:val="uk-UA" w:eastAsia="ru-RU"/>
        </w:rPr>
      </w:pPr>
      <w:r w:rsidRPr="00DD5653">
        <w:rPr>
          <w:rFonts w:ascii="Times New Roman" w:eastAsia="Times New Roman" w:hAnsi="Times New Roman" w:cs="Times New Roman"/>
          <w:bCs/>
          <w:sz w:val="28"/>
          <w:szCs w:val="28"/>
          <w:lang w:val="uk-UA" w:eastAsia="ru-RU"/>
        </w:rPr>
        <w:t>Стан нормативно-правової бази у даній сфері правового регулювання</w:t>
      </w:r>
    </w:p>
    <w:p w:rsidR="00DD5653" w:rsidRPr="00DD5653" w:rsidRDefault="00DD5653" w:rsidP="00DD5653">
      <w:pPr>
        <w:widowControl w:val="0"/>
        <w:spacing w:after="0" w:line="317" w:lineRule="exact"/>
        <w:ind w:left="720"/>
        <w:jc w:val="both"/>
        <w:rPr>
          <w:rFonts w:ascii="Times New Roman" w:eastAsia="Times New Roman" w:hAnsi="Times New Roman" w:cs="Courier New"/>
          <w:color w:val="000000"/>
          <w:sz w:val="28"/>
          <w:szCs w:val="28"/>
          <w:lang w:val="uk-UA" w:eastAsia="uk-UA"/>
        </w:rPr>
      </w:pPr>
    </w:p>
    <w:p w:rsidR="00DD5653" w:rsidRPr="00DD5653" w:rsidRDefault="00DD5653" w:rsidP="00DD5653">
      <w:pPr>
        <w:widowControl w:val="0"/>
        <w:spacing w:after="0" w:line="240" w:lineRule="auto"/>
        <w:ind w:firstLine="360"/>
        <w:jc w:val="both"/>
        <w:rPr>
          <w:rFonts w:ascii="Times New Roman" w:eastAsia="Times New Roman" w:hAnsi="Times New Roman" w:cs="Times New Roman"/>
          <w:color w:val="000000"/>
          <w:sz w:val="28"/>
          <w:szCs w:val="28"/>
          <w:lang w:val="uk-UA" w:eastAsia="uk-UA"/>
        </w:rPr>
      </w:pPr>
      <w:r w:rsidRPr="00DD5653">
        <w:rPr>
          <w:rFonts w:ascii="Times New Roman" w:eastAsia="Times New Roman" w:hAnsi="Times New Roman" w:cs="Times New Roman"/>
          <w:color w:val="000000"/>
          <w:sz w:val="28"/>
          <w:szCs w:val="28"/>
          <w:lang w:val="uk-UA" w:eastAsia="uk-UA"/>
        </w:rPr>
        <w:t xml:space="preserve"> Відносини у даній сфері регулюються «Порядком списання майна, що є спільною власністю територіальних громад сіл, селищ, міст Миколаївської області», затвердженого рішенням обласної ради від 23 березня 2012 року № 13.</w:t>
      </w:r>
    </w:p>
    <w:p w:rsidR="00DD5653" w:rsidRPr="00DD5653" w:rsidRDefault="00DD5653" w:rsidP="00DD5653">
      <w:pPr>
        <w:widowControl w:val="0"/>
        <w:spacing w:after="0" w:line="240" w:lineRule="auto"/>
        <w:ind w:firstLine="360"/>
        <w:jc w:val="both"/>
        <w:rPr>
          <w:rFonts w:ascii="Times New Roman" w:eastAsia="Times New Roman" w:hAnsi="Times New Roman" w:cs="Courier New"/>
          <w:color w:val="000000"/>
          <w:sz w:val="28"/>
          <w:szCs w:val="28"/>
          <w:lang w:val="uk-UA" w:eastAsia="uk-UA"/>
        </w:rPr>
      </w:pPr>
    </w:p>
    <w:p w:rsidR="00DD5653" w:rsidRPr="00DD5653" w:rsidRDefault="00DD5653" w:rsidP="00DD5653">
      <w:pPr>
        <w:numPr>
          <w:ilvl w:val="0"/>
          <w:numId w:val="1"/>
        </w:numPr>
        <w:spacing w:after="0" w:line="240" w:lineRule="auto"/>
        <w:jc w:val="both"/>
        <w:rPr>
          <w:rFonts w:ascii="Times New Roman" w:eastAsia="Times New Roman" w:hAnsi="Times New Roman" w:cs="Times New Roman"/>
          <w:bCs/>
          <w:sz w:val="28"/>
          <w:szCs w:val="28"/>
          <w:lang w:val="uk-UA" w:eastAsia="ru-RU"/>
        </w:rPr>
      </w:pPr>
      <w:r w:rsidRPr="00DD5653">
        <w:rPr>
          <w:rFonts w:ascii="Times New Roman" w:eastAsia="Times New Roman" w:hAnsi="Times New Roman" w:cs="Times New Roman"/>
          <w:bCs/>
          <w:sz w:val="28"/>
          <w:szCs w:val="28"/>
          <w:lang w:val="uk-UA" w:eastAsia="ru-RU"/>
        </w:rPr>
        <w:t>Фінансово-економічне обґрунтування.</w:t>
      </w:r>
    </w:p>
    <w:p w:rsidR="00DD5653" w:rsidRPr="00DD5653" w:rsidRDefault="00DD5653" w:rsidP="00DD5653">
      <w:pPr>
        <w:spacing w:after="0" w:line="240" w:lineRule="auto"/>
        <w:ind w:left="720"/>
        <w:jc w:val="both"/>
        <w:rPr>
          <w:rFonts w:ascii="Times New Roman" w:eastAsia="Times New Roman" w:hAnsi="Times New Roman" w:cs="Times New Roman"/>
          <w:b/>
          <w:bCs/>
          <w:sz w:val="28"/>
          <w:szCs w:val="28"/>
          <w:lang w:val="uk-UA" w:eastAsia="ru-RU"/>
        </w:rPr>
      </w:pPr>
    </w:p>
    <w:p w:rsidR="00DD5653" w:rsidRPr="00DD5653" w:rsidRDefault="00DD5653" w:rsidP="00DD5653">
      <w:pPr>
        <w:widowControl w:val="0"/>
        <w:spacing w:after="0" w:line="240" w:lineRule="auto"/>
        <w:ind w:firstLine="360"/>
        <w:jc w:val="both"/>
        <w:rPr>
          <w:rFonts w:ascii="Times New Roman" w:eastAsia="Times New Roman" w:hAnsi="Times New Roman" w:cs="Courier New"/>
          <w:color w:val="000000"/>
          <w:sz w:val="28"/>
          <w:szCs w:val="28"/>
          <w:lang w:val="uk-UA" w:eastAsia="uk-UA"/>
        </w:rPr>
      </w:pPr>
      <w:r w:rsidRPr="00DD5653">
        <w:rPr>
          <w:rFonts w:ascii="Times New Roman" w:eastAsia="Times New Roman" w:hAnsi="Times New Roman" w:cs="Times New Roman"/>
          <w:color w:val="000000"/>
          <w:sz w:val="28"/>
          <w:szCs w:val="28"/>
          <w:lang w:val="uk-UA" w:eastAsia="uk-UA"/>
        </w:rPr>
        <w:t xml:space="preserve">   Реалізація рішення не потребує значних матеріальних витрат. Роботи з демонтажу обладнання, буде здійснено за рахунок організацій, що здійснює встановлення відповідного обладнання. Ремонтні роботи потребують значних матеріальних витрат та є недоцільними. Вартість запасних частин та їх встановлення складає суму, яка перевищує 50 % вартості нового обладнання. На деякі одиниці обладнання запасні частини не виробляються. Після прийняття рішення про списання та здачі металевих частин обладнання на брухт відповідним чином отримані кошти планується направити на ремонт іншого обладнання.</w:t>
      </w:r>
    </w:p>
    <w:p w:rsidR="00DD5653" w:rsidRPr="00DD5653" w:rsidRDefault="00DD5653" w:rsidP="00DD5653">
      <w:pPr>
        <w:spacing w:after="0" w:line="240" w:lineRule="auto"/>
        <w:ind w:left="720"/>
        <w:jc w:val="both"/>
        <w:rPr>
          <w:rFonts w:ascii="Times New Roman" w:eastAsia="Times New Roman" w:hAnsi="Times New Roman" w:cs="Times New Roman"/>
          <w:sz w:val="28"/>
          <w:szCs w:val="28"/>
          <w:lang w:val="uk-UA" w:eastAsia="ru-RU"/>
        </w:rPr>
      </w:pPr>
    </w:p>
    <w:p w:rsidR="00DD5653" w:rsidRPr="00DD5653" w:rsidRDefault="00DD5653" w:rsidP="00DD5653">
      <w:pPr>
        <w:numPr>
          <w:ilvl w:val="0"/>
          <w:numId w:val="1"/>
        </w:numPr>
        <w:spacing w:after="0" w:line="240" w:lineRule="auto"/>
        <w:jc w:val="both"/>
        <w:rPr>
          <w:rFonts w:ascii="Times New Roman" w:eastAsia="Times New Roman" w:hAnsi="Times New Roman" w:cs="Times New Roman"/>
          <w:bCs/>
          <w:sz w:val="28"/>
          <w:szCs w:val="28"/>
          <w:lang w:val="uk-UA" w:eastAsia="ru-RU"/>
        </w:rPr>
      </w:pPr>
      <w:r w:rsidRPr="00DD5653">
        <w:rPr>
          <w:rFonts w:ascii="Times New Roman" w:eastAsia="Times New Roman" w:hAnsi="Times New Roman" w:cs="Times New Roman"/>
          <w:bCs/>
          <w:sz w:val="28"/>
          <w:szCs w:val="28"/>
          <w:lang w:val="uk-UA" w:eastAsia="ru-RU"/>
        </w:rPr>
        <w:t xml:space="preserve">Громадське обговорення </w:t>
      </w:r>
    </w:p>
    <w:p w:rsidR="00DD5653" w:rsidRPr="00DD5653" w:rsidRDefault="00DD5653" w:rsidP="00DD5653">
      <w:pPr>
        <w:spacing w:after="0" w:line="240" w:lineRule="auto"/>
        <w:jc w:val="both"/>
        <w:rPr>
          <w:rFonts w:ascii="Times New Roman" w:eastAsia="Times New Roman" w:hAnsi="Times New Roman" w:cs="Times New Roman"/>
          <w:sz w:val="28"/>
          <w:szCs w:val="28"/>
          <w:u w:val="single"/>
          <w:lang w:val="uk-UA" w:eastAsia="ru-RU"/>
        </w:rPr>
      </w:pPr>
    </w:p>
    <w:p w:rsidR="00DD5653" w:rsidRPr="00DD5653" w:rsidRDefault="00DD5653" w:rsidP="00DD5653">
      <w:pPr>
        <w:widowControl w:val="0"/>
        <w:spacing w:after="0" w:line="240" w:lineRule="auto"/>
        <w:ind w:firstLine="360"/>
        <w:jc w:val="both"/>
        <w:rPr>
          <w:rFonts w:ascii="Times New Roman" w:eastAsia="Times New Roman" w:hAnsi="Times New Roman" w:cs="Times New Roman"/>
          <w:color w:val="000000"/>
          <w:sz w:val="28"/>
          <w:szCs w:val="28"/>
          <w:lang w:val="uk-UA" w:eastAsia="uk-UA"/>
        </w:rPr>
      </w:pPr>
      <w:proofErr w:type="spellStart"/>
      <w:r w:rsidRPr="00DD5653">
        <w:rPr>
          <w:rFonts w:ascii="Times New Roman" w:eastAsia="Times New Roman" w:hAnsi="Times New Roman" w:cs="Times New Roman"/>
          <w:color w:val="000000"/>
          <w:sz w:val="28"/>
          <w:szCs w:val="28"/>
          <w:lang w:val="uk-UA" w:eastAsia="uk-UA"/>
        </w:rPr>
        <w:t>Проєкт</w:t>
      </w:r>
      <w:proofErr w:type="spellEnd"/>
      <w:r w:rsidRPr="00DD5653">
        <w:rPr>
          <w:rFonts w:ascii="Times New Roman" w:eastAsia="Times New Roman" w:hAnsi="Times New Roman" w:cs="Times New Roman"/>
          <w:color w:val="000000"/>
          <w:sz w:val="28"/>
          <w:szCs w:val="28"/>
          <w:lang w:val="uk-UA" w:eastAsia="uk-UA"/>
        </w:rPr>
        <w:t xml:space="preserve"> рішення обласної ради «</w:t>
      </w:r>
      <w:r w:rsidRPr="00DD5653">
        <w:rPr>
          <w:rFonts w:ascii="Times New Roman" w:eastAsia="Times New Roman" w:hAnsi="Times New Roman" w:cs="Times New Roman"/>
          <w:sz w:val="28"/>
          <w:szCs w:val="28"/>
          <w:lang w:val="uk-UA" w:eastAsia="ru-RU"/>
        </w:rPr>
        <w:t xml:space="preserve">Про надання згоди на списання індивідуально визначеного майна спільної власності територіальних громад сіл, селищ, міст Миколаївської області, яке розташоване за </w:t>
      </w:r>
      <w:proofErr w:type="spellStart"/>
      <w:r w:rsidRPr="00DD5653">
        <w:rPr>
          <w:rFonts w:ascii="Times New Roman" w:eastAsia="Times New Roman" w:hAnsi="Times New Roman" w:cs="Times New Roman"/>
          <w:sz w:val="28"/>
          <w:szCs w:val="28"/>
          <w:lang w:val="uk-UA" w:eastAsia="ru-RU"/>
        </w:rPr>
        <w:t>адресою</w:t>
      </w:r>
      <w:proofErr w:type="spellEnd"/>
      <w:r w:rsidRPr="00DD5653">
        <w:rPr>
          <w:rFonts w:ascii="Times New Roman" w:eastAsia="Times New Roman" w:hAnsi="Times New Roman" w:cs="Times New Roman"/>
          <w:sz w:val="28"/>
          <w:szCs w:val="28"/>
          <w:lang w:val="uk-UA" w:eastAsia="ru-RU"/>
        </w:rPr>
        <w:t xml:space="preserve">: вул. Київська, 1, </w:t>
      </w:r>
      <w:proofErr w:type="spellStart"/>
      <w:r w:rsidRPr="00DD5653">
        <w:rPr>
          <w:rFonts w:ascii="Times New Roman" w:eastAsia="Times New Roman" w:hAnsi="Times New Roman" w:cs="Times New Roman"/>
          <w:sz w:val="28"/>
          <w:szCs w:val="28"/>
          <w:lang w:val="uk-UA" w:eastAsia="ru-RU"/>
        </w:rPr>
        <w:lastRenderedPageBreak/>
        <w:t>м.Миколаїв</w:t>
      </w:r>
      <w:proofErr w:type="spellEnd"/>
      <w:r w:rsidRPr="00DD5653">
        <w:rPr>
          <w:rFonts w:ascii="Times New Roman" w:eastAsia="Times New Roman" w:hAnsi="Times New Roman" w:cs="Times New Roman"/>
          <w:sz w:val="28"/>
          <w:szCs w:val="28"/>
          <w:lang w:val="uk-UA" w:eastAsia="ru-RU"/>
        </w:rPr>
        <w:t>, та перебуває на балансі Комунального некомерційного підприємства «Миколаївський обласний клінічний госпіталь ветеранів війни» Миколаївської обласної ради</w:t>
      </w:r>
      <w:r w:rsidRPr="00DD5653">
        <w:rPr>
          <w:rFonts w:ascii="Times New Roman" w:eastAsia="Times New Roman" w:hAnsi="Times New Roman" w:cs="Times New Roman"/>
          <w:color w:val="000000"/>
          <w:sz w:val="28"/>
          <w:szCs w:val="28"/>
          <w:lang w:val="uk-UA" w:eastAsia="uk-UA"/>
        </w:rPr>
        <w:t xml:space="preserve">» оприлюднено на офіційному </w:t>
      </w:r>
      <w:proofErr w:type="spellStart"/>
      <w:r w:rsidRPr="00DD5653">
        <w:rPr>
          <w:rFonts w:ascii="Times New Roman" w:eastAsia="Times New Roman" w:hAnsi="Times New Roman" w:cs="Times New Roman"/>
          <w:color w:val="000000"/>
          <w:sz w:val="28"/>
          <w:szCs w:val="28"/>
          <w:lang w:val="uk-UA" w:eastAsia="uk-UA"/>
        </w:rPr>
        <w:t>web</w:t>
      </w:r>
      <w:proofErr w:type="spellEnd"/>
      <w:r w:rsidRPr="00DD5653">
        <w:rPr>
          <w:rFonts w:ascii="Times New Roman" w:eastAsia="Times New Roman" w:hAnsi="Times New Roman" w:cs="Times New Roman"/>
          <w:color w:val="000000"/>
          <w:sz w:val="28"/>
          <w:szCs w:val="28"/>
          <w:lang w:val="uk-UA" w:eastAsia="uk-UA"/>
        </w:rPr>
        <w:t>-сайті управління охорони здоров’я облдержадміністрації в розділі «Публічна інформація», рубрика «</w:t>
      </w:r>
      <w:proofErr w:type="spellStart"/>
      <w:r w:rsidRPr="00DD5653">
        <w:rPr>
          <w:rFonts w:ascii="Times New Roman" w:eastAsia="Times New Roman" w:hAnsi="Times New Roman" w:cs="Times New Roman"/>
          <w:color w:val="000000"/>
          <w:sz w:val="28"/>
          <w:szCs w:val="28"/>
          <w:lang w:val="uk-UA" w:eastAsia="uk-UA"/>
        </w:rPr>
        <w:t>Проєкти</w:t>
      </w:r>
      <w:proofErr w:type="spellEnd"/>
      <w:r w:rsidRPr="00DD5653">
        <w:rPr>
          <w:rFonts w:ascii="Times New Roman" w:eastAsia="Times New Roman" w:hAnsi="Times New Roman" w:cs="Times New Roman"/>
          <w:color w:val="000000"/>
          <w:sz w:val="28"/>
          <w:szCs w:val="28"/>
          <w:lang w:val="uk-UA" w:eastAsia="uk-UA"/>
        </w:rPr>
        <w:t xml:space="preserve"> рішень» </w:t>
      </w:r>
      <w:r w:rsidRPr="00DD5653">
        <w:rPr>
          <w:rFonts w:ascii="Times New Roman" w:eastAsia="Times New Roman" w:hAnsi="Times New Roman" w:cs="Times New Roman"/>
          <w:color w:val="000000"/>
          <w:sz w:val="28"/>
          <w:szCs w:val="28"/>
          <w:lang w:val="uk-UA" w:eastAsia="uk-UA"/>
        </w:rPr>
        <w:fldChar w:fldCharType="begin"/>
      </w:r>
      <w:r w:rsidRPr="00DD5653">
        <w:rPr>
          <w:rFonts w:ascii="Times New Roman" w:eastAsia="Times New Roman" w:hAnsi="Times New Roman" w:cs="Times New Roman"/>
          <w:color w:val="000000"/>
          <w:sz w:val="28"/>
          <w:szCs w:val="28"/>
          <w:lang w:val="uk-UA" w:eastAsia="uk-UA"/>
        </w:rPr>
        <w:instrText>HYPERLINK "http://oblzdrav.mk.gov.ua/index.php/publichna-informaciya/proekti-rishen"</w:instrText>
      </w:r>
      <w:r w:rsidRPr="00DD5653">
        <w:rPr>
          <w:rFonts w:ascii="Times New Roman" w:eastAsia="Times New Roman" w:hAnsi="Times New Roman" w:cs="Times New Roman"/>
          <w:color w:val="000000"/>
          <w:sz w:val="28"/>
          <w:szCs w:val="28"/>
          <w:lang w:val="uk-UA" w:eastAsia="uk-UA"/>
        </w:rPr>
        <w:fldChar w:fldCharType="separate"/>
      </w:r>
      <w:r w:rsidRPr="00DD5653">
        <w:rPr>
          <w:rFonts w:ascii="Times New Roman" w:eastAsia="Times New Roman" w:hAnsi="Times New Roman" w:cs="Times New Roman"/>
          <w:color w:val="0000FF"/>
          <w:sz w:val="28"/>
          <w:szCs w:val="28"/>
          <w:u w:val="single"/>
          <w:lang w:val="uk-UA" w:eastAsia="uk-UA"/>
        </w:rPr>
        <w:t>http://oblzdrav.mk.gov.ua/index.php/publichna-informaciya/proekti-rishen</w:t>
      </w:r>
      <w:r w:rsidRPr="00DD5653">
        <w:rPr>
          <w:rFonts w:ascii="Times New Roman" w:eastAsia="Times New Roman" w:hAnsi="Times New Roman" w:cs="Times New Roman"/>
          <w:color w:val="000000"/>
          <w:sz w:val="28"/>
          <w:szCs w:val="28"/>
          <w:lang w:val="uk-UA" w:eastAsia="uk-UA"/>
        </w:rPr>
        <w:fldChar w:fldCharType="end"/>
      </w:r>
    </w:p>
    <w:p w:rsidR="00DD5653" w:rsidRPr="00DD5653" w:rsidRDefault="00DD5653" w:rsidP="00DD5653">
      <w:pPr>
        <w:widowControl w:val="0"/>
        <w:spacing w:after="0" w:line="240" w:lineRule="auto"/>
        <w:ind w:firstLine="360"/>
        <w:jc w:val="both"/>
        <w:rPr>
          <w:rFonts w:ascii="Times New Roman" w:eastAsia="Times New Roman" w:hAnsi="Times New Roman" w:cs="Times New Roman"/>
          <w:color w:val="000000"/>
          <w:sz w:val="28"/>
          <w:szCs w:val="28"/>
          <w:lang w:val="uk-UA" w:eastAsia="uk-UA"/>
        </w:rPr>
      </w:pPr>
    </w:p>
    <w:p w:rsidR="00DD5653" w:rsidRPr="00DD5653" w:rsidRDefault="00DD5653" w:rsidP="00DD5653">
      <w:pPr>
        <w:widowControl w:val="0"/>
        <w:suppressAutoHyphens/>
        <w:spacing w:after="0" w:line="240" w:lineRule="auto"/>
        <w:jc w:val="both"/>
        <w:rPr>
          <w:rFonts w:ascii="Times New Roman" w:eastAsia="Times New Roman" w:hAnsi="Times New Roman" w:cs="Times New Roman"/>
          <w:sz w:val="28"/>
          <w:szCs w:val="28"/>
          <w:lang w:val="uk-UA" w:eastAsia="ru-RU"/>
        </w:rPr>
      </w:pPr>
    </w:p>
    <w:p w:rsidR="00DD5653" w:rsidRPr="00DD5653" w:rsidRDefault="00DD5653" w:rsidP="00DD5653">
      <w:pPr>
        <w:spacing w:after="0" w:line="240" w:lineRule="auto"/>
        <w:ind w:left="720"/>
        <w:jc w:val="both"/>
        <w:rPr>
          <w:rFonts w:ascii="Times New Roman" w:eastAsia="Times New Roman" w:hAnsi="Times New Roman" w:cs="Times New Roman"/>
          <w:sz w:val="28"/>
          <w:szCs w:val="28"/>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28"/>
          <w:szCs w:val="28"/>
          <w:u w:val="single"/>
          <w:lang w:val="uk-UA" w:eastAsia="ru-RU"/>
        </w:rPr>
      </w:pPr>
    </w:p>
    <w:p w:rsidR="00DD5653" w:rsidRPr="00DD5653" w:rsidRDefault="00DD5653" w:rsidP="00DD5653">
      <w:pPr>
        <w:spacing w:after="0" w:line="240" w:lineRule="auto"/>
        <w:ind w:firstLine="708"/>
        <w:jc w:val="both"/>
        <w:rPr>
          <w:rFonts w:ascii="Times New Roman" w:eastAsia="Times New Roman" w:hAnsi="Times New Roman" w:cs="Times New Roman"/>
          <w:sz w:val="28"/>
          <w:szCs w:val="28"/>
          <w:lang w:val="uk-UA" w:eastAsia="ru-RU"/>
        </w:rPr>
      </w:pPr>
      <w:bookmarkStart w:id="8" w:name="_Hlk127952279"/>
    </w:p>
    <w:bookmarkEnd w:id="8"/>
    <w:p w:rsidR="00DD5653" w:rsidRPr="00DD5653" w:rsidRDefault="00DD5653" w:rsidP="00DD5653">
      <w:pPr>
        <w:spacing w:after="0" w:line="240" w:lineRule="auto"/>
        <w:jc w:val="both"/>
        <w:rPr>
          <w:rFonts w:ascii="Times New Roman" w:eastAsia="Times New Roman" w:hAnsi="Times New Roman" w:cs="Times New Roman"/>
          <w:sz w:val="28"/>
          <w:szCs w:val="28"/>
          <w:lang w:eastAsia="ru-RU"/>
        </w:rPr>
      </w:pPr>
      <w:r w:rsidRPr="00DD5653">
        <w:rPr>
          <w:rFonts w:ascii="Times New Roman" w:eastAsia="Times New Roman" w:hAnsi="Times New Roman" w:cs="Times New Roman"/>
          <w:sz w:val="28"/>
          <w:szCs w:val="28"/>
          <w:lang w:val="uk-UA" w:eastAsia="ru-RU"/>
        </w:rPr>
        <w:t xml:space="preserve">Начальник  управління </w:t>
      </w:r>
    </w:p>
    <w:p w:rsidR="00DD5653" w:rsidRPr="00DD5653" w:rsidRDefault="00DD5653" w:rsidP="00DD5653">
      <w:pPr>
        <w:spacing w:after="0" w:line="240" w:lineRule="auto"/>
        <w:jc w:val="both"/>
        <w:rPr>
          <w:rFonts w:ascii="Times New Roman" w:eastAsia="Times New Roman" w:hAnsi="Times New Roman" w:cs="Times New Roman"/>
          <w:sz w:val="28"/>
          <w:szCs w:val="28"/>
          <w:lang w:eastAsia="ru-RU"/>
        </w:rPr>
      </w:pPr>
      <w:r w:rsidRPr="00DD5653">
        <w:rPr>
          <w:rFonts w:ascii="Times New Roman" w:eastAsia="Times New Roman" w:hAnsi="Times New Roman" w:cs="Times New Roman"/>
          <w:sz w:val="28"/>
          <w:szCs w:val="28"/>
          <w:lang w:val="uk-UA" w:eastAsia="ru-RU"/>
        </w:rPr>
        <w:t xml:space="preserve">охорони здоров’я                                                                 </w:t>
      </w:r>
      <w:r w:rsidRPr="00DD5653">
        <w:rPr>
          <w:rFonts w:ascii="Times New Roman" w:eastAsia="Times New Roman" w:hAnsi="Times New Roman" w:cs="Times New Roman"/>
          <w:sz w:val="28"/>
          <w:szCs w:val="28"/>
          <w:lang w:eastAsia="ru-RU"/>
        </w:rPr>
        <w:t>Максим</w:t>
      </w:r>
      <w:r w:rsidRPr="00DD5653">
        <w:rPr>
          <w:rFonts w:ascii="Times New Roman" w:eastAsia="Times New Roman" w:hAnsi="Times New Roman" w:cs="Times New Roman"/>
          <w:sz w:val="28"/>
          <w:szCs w:val="28"/>
          <w:lang w:val="uk-UA" w:eastAsia="ru-RU"/>
        </w:rPr>
        <w:t xml:space="preserve"> Б</w:t>
      </w:r>
      <w:r w:rsidRPr="00DD5653">
        <w:rPr>
          <w:rFonts w:ascii="Times New Roman" w:eastAsia="Times New Roman" w:hAnsi="Times New Roman" w:cs="Times New Roman"/>
          <w:sz w:val="28"/>
          <w:szCs w:val="28"/>
          <w:lang w:eastAsia="ru-RU"/>
        </w:rPr>
        <w:t>ЕЗНОСЕНКО</w:t>
      </w:r>
    </w:p>
    <w:p w:rsidR="00DD5653" w:rsidRPr="00DD5653" w:rsidRDefault="00DD5653" w:rsidP="00DD5653">
      <w:pPr>
        <w:spacing w:after="0" w:line="240" w:lineRule="auto"/>
        <w:ind w:firstLine="540"/>
        <w:jc w:val="right"/>
        <w:rPr>
          <w:rFonts w:ascii="Times New Roman" w:eastAsia="Times New Roman" w:hAnsi="Times New Roman" w:cs="Times New Roman"/>
          <w:sz w:val="28"/>
          <w:szCs w:val="28"/>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sz w:val="16"/>
          <w:szCs w:val="16"/>
          <w:lang w:val="uk-UA" w:eastAsia="ru-RU"/>
        </w:rPr>
      </w:pPr>
    </w:p>
    <w:p w:rsidR="00DD5653" w:rsidRPr="00DD5653" w:rsidRDefault="00DD5653" w:rsidP="00DD5653">
      <w:pPr>
        <w:spacing w:after="0" w:line="240" w:lineRule="auto"/>
        <w:jc w:val="both"/>
        <w:rPr>
          <w:rFonts w:ascii="Times New Roman" w:eastAsia="Times New Roman" w:hAnsi="Times New Roman" w:cs="Times New Roman"/>
          <w:lang w:val="uk-UA" w:eastAsia="ru-RU"/>
        </w:rPr>
      </w:pPr>
      <w:r w:rsidRPr="00DD5653">
        <w:rPr>
          <w:rFonts w:ascii="Times New Roman" w:eastAsia="Times New Roman" w:hAnsi="Times New Roman" w:cs="Times New Roman"/>
          <w:lang w:val="uk-UA" w:eastAsia="ru-RU"/>
        </w:rPr>
        <w:t xml:space="preserve">Олена Кузьміна </w:t>
      </w:r>
    </w:p>
    <w:p w:rsidR="007D2399" w:rsidRDefault="00DD5653" w:rsidP="00717548">
      <w:pPr>
        <w:spacing w:after="0" w:line="240" w:lineRule="auto"/>
        <w:jc w:val="both"/>
      </w:pPr>
      <w:r w:rsidRPr="00DD5653">
        <w:rPr>
          <w:rFonts w:ascii="Times New Roman" w:eastAsia="Times New Roman" w:hAnsi="Times New Roman" w:cs="Times New Roman"/>
          <w:lang w:val="uk-UA" w:eastAsia="ru-RU"/>
        </w:rPr>
        <w:t>(0512)41-20-82</w:t>
      </w:r>
    </w:p>
    <w:sectPr w:rsidR="007D2399" w:rsidSect="00DD5653">
      <w:headerReference w:type="default" r:id="rId7"/>
      <w:pgSz w:w="11906" w:h="16838"/>
      <w:pgMar w:top="1134" w:right="567" w:bottom="1134" w:left="1701" w:header="709" w:footer="709"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471A" w:rsidRDefault="00EF471A" w:rsidP="00DD5653">
      <w:pPr>
        <w:spacing w:after="0" w:line="240" w:lineRule="auto"/>
      </w:pPr>
      <w:r>
        <w:separator/>
      </w:r>
    </w:p>
  </w:endnote>
  <w:endnote w:type="continuationSeparator" w:id="0">
    <w:p w:rsidR="00EF471A" w:rsidRDefault="00EF471A" w:rsidP="00DD56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471A" w:rsidRDefault="00EF471A" w:rsidP="00DD5653">
      <w:pPr>
        <w:spacing w:after="0" w:line="240" w:lineRule="auto"/>
      </w:pPr>
      <w:r>
        <w:separator/>
      </w:r>
    </w:p>
  </w:footnote>
  <w:footnote w:type="continuationSeparator" w:id="0">
    <w:p w:rsidR="00EF471A" w:rsidRDefault="00EF471A" w:rsidP="00DD56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3708543"/>
      <w:docPartObj>
        <w:docPartGallery w:val="Page Numbers (Top of Page)"/>
        <w:docPartUnique/>
      </w:docPartObj>
    </w:sdtPr>
    <w:sdtContent>
      <w:p w:rsidR="00DD5653" w:rsidRDefault="00DD5653">
        <w:pPr>
          <w:pStyle w:val="a3"/>
          <w:jc w:val="center"/>
        </w:pPr>
        <w:r>
          <w:fldChar w:fldCharType="begin"/>
        </w:r>
        <w:r>
          <w:instrText>PAGE   \* MERGEFORMAT</w:instrText>
        </w:r>
        <w:r>
          <w:fldChar w:fldCharType="separate"/>
        </w:r>
        <w:r w:rsidR="00717548" w:rsidRPr="00717548">
          <w:rPr>
            <w:noProof/>
            <w:lang w:val="ru-RU"/>
          </w:rPr>
          <w:t>2</w:t>
        </w:r>
        <w:r>
          <w:fldChar w:fldCharType="end"/>
        </w:r>
      </w:p>
    </w:sdtContent>
  </w:sdt>
  <w:p w:rsidR="00DB292D" w:rsidRDefault="00EF471A" w:rsidP="00EC7CA0">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37639B"/>
    <w:multiLevelType w:val="hybridMultilevel"/>
    <w:tmpl w:val="6CB283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5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321"/>
    <w:rsid w:val="00717548"/>
    <w:rsid w:val="007D2399"/>
    <w:rsid w:val="00DA0321"/>
    <w:rsid w:val="00DD5653"/>
    <w:rsid w:val="00EF47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0EB00C-EFF1-45A7-BDCA-7B83BAE8D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D5653"/>
    <w:pPr>
      <w:tabs>
        <w:tab w:val="center" w:pos="4677"/>
        <w:tab w:val="right" w:pos="9355"/>
      </w:tabs>
      <w:spacing w:after="0" w:line="240" w:lineRule="auto"/>
    </w:pPr>
    <w:rPr>
      <w:rFonts w:ascii="Times New Roman" w:eastAsia="Times New Roman" w:hAnsi="Times New Roman" w:cs="Times New Roman"/>
      <w:sz w:val="28"/>
      <w:szCs w:val="28"/>
      <w:lang w:val="uk-UA" w:eastAsia="ru-RU"/>
    </w:rPr>
  </w:style>
  <w:style w:type="character" w:customStyle="1" w:styleId="a4">
    <w:name w:val="Верхний колонтитул Знак"/>
    <w:basedOn w:val="a0"/>
    <w:link w:val="a3"/>
    <w:uiPriority w:val="99"/>
    <w:rsid w:val="00DD5653"/>
    <w:rPr>
      <w:rFonts w:ascii="Times New Roman" w:eastAsia="Times New Roman" w:hAnsi="Times New Roman" w:cs="Times New Roman"/>
      <w:sz w:val="28"/>
      <w:szCs w:val="28"/>
      <w:lang w:val="uk-UA" w:eastAsia="ru-RU"/>
    </w:rPr>
  </w:style>
  <w:style w:type="paragraph" w:styleId="a5">
    <w:name w:val="footer"/>
    <w:basedOn w:val="a"/>
    <w:link w:val="a6"/>
    <w:uiPriority w:val="99"/>
    <w:unhideWhenUsed/>
    <w:rsid w:val="00DD565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D56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1184</Words>
  <Characters>6749</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2023-08-17T07:03:00Z</dcterms:created>
  <dcterms:modified xsi:type="dcterms:W3CDTF">2023-08-17T07:04:00Z</dcterms:modified>
</cp:coreProperties>
</file>