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B10A73" w14:textId="2589138B" w:rsidR="004B2B58" w:rsidRDefault="00F8632E" w:rsidP="00F863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Проєкт</w:t>
      </w:r>
    </w:p>
    <w:p w14:paraId="2A71AC32" w14:textId="77777777" w:rsidR="004B2B58" w:rsidRDefault="004B2B58" w:rsidP="000E6F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ED3965F" w14:textId="77777777" w:rsidR="004B2B58" w:rsidRDefault="004B2B58" w:rsidP="004B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63C9AB8" w14:textId="77777777" w:rsidR="004B2B58" w:rsidRDefault="004B2B58" w:rsidP="000E6F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E08675F" w14:textId="77777777" w:rsidR="004B2B58" w:rsidRDefault="004B2B58" w:rsidP="000E6F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372A23E" w14:textId="77777777" w:rsidR="004B2B58" w:rsidRDefault="004B2B58" w:rsidP="004B2B58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ru-RU"/>
        </w:rPr>
      </w:pPr>
    </w:p>
    <w:p w14:paraId="6FC712BE" w14:textId="77777777" w:rsidR="004B2B58" w:rsidRDefault="004B2B58" w:rsidP="000E6F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5AF106" w14:textId="657A1A84" w:rsidR="000E6F26" w:rsidRPr="004B2B58" w:rsidRDefault="000E6F26" w:rsidP="000E6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>Про закріплення на праві господарського відання</w:t>
      </w:r>
    </w:p>
    <w:p w14:paraId="1155309E" w14:textId="3AD43657" w:rsidR="000E6F26" w:rsidRPr="004B2B58" w:rsidRDefault="000E6F26" w:rsidP="000E6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>нерухомого майна, що належить до спільної</w:t>
      </w:r>
    </w:p>
    <w:p w14:paraId="299FE9B5" w14:textId="6F404C28" w:rsidR="000E6F26" w:rsidRPr="004B2B58" w:rsidRDefault="000E6F26" w:rsidP="000E6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>власності територіальних громад сіл, селищ,</w:t>
      </w:r>
    </w:p>
    <w:p w14:paraId="45E84C3D" w14:textId="24274988" w:rsidR="000E6F26" w:rsidRPr="004B2B58" w:rsidRDefault="000E6F26" w:rsidP="000E6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>міст Миколаївської області, за Комунальним</w:t>
      </w:r>
    </w:p>
    <w:p w14:paraId="3DF03659" w14:textId="2281182D" w:rsidR="000E6F26" w:rsidRPr="004B2B58" w:rsidRDefault="000E6F26" w:rsidP="000E6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>некомерційним підприємством «Миколаївський</w:t>
      </w:r>
    </w:p>
    <w:p w14:paraId="15223446" w14:textId="77777777" w:rsidR="000E6F26" w:rsidRPr="004B2B58" w:rsidRDefault="000E6F26" w:rsidP="000E6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 xml:space="preserve">обласний центр онкології» Миколаївської </w:t>
      </w:r>
    </w:p>
    <w:p w14:paraId="21F0F702" w14:textId="27E84816" w:rsidR="000E6F26" w:rsidRPr="004B2B58" w:rsidRDefault="000E6F26" w:rsidP="000E6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>обласної ради</w:t>
      </w:r>
    </w:p>
    <w:p w14:paraId="0A916C26" w14:textId="77777777" w:rsidR="000E6F26" w:rsidRPr="004B2B58" w:rsidRDefault="000E6F26" w:rsidP="000E6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3CC664" w14:textId="1B223779" w:rsidR="00843671" w:rsidRPr="004B2B58" w:rsidRDefault="000E6F26" w:rsidP="008436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ab/>
        <w:t>Відповідно до частини третьої статті 78, статті 136 Господарського кодексу України, статті 182  Цивільного кодексу України, пункту 20 частини першої статті 43, статті 60 Закону України «Про місцеве самоврядування в Україні», статті 4 Закону України «Про державну реєстрацію</w:t>
      </w:r>
      <w:r w:rsidR="00843671" w:rsidRPr="004B2B58">
        <w:rPr>
          <w:rFonts w:ascii="Times New Roman" w:hAnsi="Times New Roman" w:cs="Times New Roman"/>
          <w:sz w:val="28"/>
          <w:szCs w:val="28"/>
        </w:rPr>
        <w:t xml:space="preserve"> речових прав на нерухоме майно та їх обтяжень», Порядку державної реєстрації прав на нерухоме майно та їх обтяжень, затвердженого постановою Кабінету Міністрів України від 25.12.2015 №1127, витягу з Державного реєстру речових прав на нерухоме майно про реєстрацію права власності, Статуту Комунального некомерційного підприємства «Миколаївський обласний центр онкології» Миколаївської обласної ради, з метою проведення державної реєстрації речових прав на нерухоме майно, похідних від права власності, обласна рада</w:t>
      </w:r>
    </w:p>
    <w:p w14:paraId="2183EE37" w14:textId="77777777" w:rsidR="00843671" w:rsidRPr="004B2B58" w:rsidRDefault="00843671" w:rsidP="008436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8645C0" w14:textId="674DC3C4" w:rsidR="00843671" w:rsidRPr="004B2B58" w:rsidRDefault="00843671" w:rsidP="008436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B2B58">
        <w:rPr>
          <w:rFonts w:ascii="Times New Roman" w:hAnsi="Times New Roman" w:cs="Times New Roman"/>
          <w:sz w:val="28"/>
          <w:szCs w:val="28"/>
        </w:rPr>
        <w:t>ВИРІШИЛА</w:t>
      </w:r>
      <w:r w:rsidRPr="004B2B5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5440997" w14:textId="77777777" w:rsidR="00843671" w:rsidRPr="004B2B58" w:rsidRDefault="00843671" w:rsidP="008436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9E04C37" w14:textId="59CF79AC" w:rsidR="00843671" w:rsidRPr="004B2B58" w:rsidRDefault="00843671" w:rsidP="004B2B58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>Закріпити за Комунальним некомерційним підприємством «Миколаївський обласний центр онкології» Миколаївської обласної ради</w:t>
      </w:r>
      <w:r w:rsidR="00CE03A8" w:rsidRPr="004B2B58">
        <w:rPr>
          <w:rFonts w:ascii="Times New Roman" w:hAnsi="Times New Roman" w:cs="Times New Roman"/>
          <w:sz w:val="28"/>
          <w:szCs w:val="28"/>
        </w:rPr>
        <w:t xml:space="preserve"> на праві господарського відання нерухоме майно загальною площею 81,6 кв. м, розташоване за адресою:   </w:t>
      </w:r>
      <w:bookmarkStart w:id="0" w:name="_GoBack"/>
      <w:bookmarkEnd w:id="0"/>
      <w:r w:rsidR="00CE03A8" w:rsidRPr="004B2B58">
        <w:rPr>
          <w:rFonts w:ascii="Times New Roman" w:hAnsi="Times New Roman" w:cs="Times New Roman"/>
          <w:sz w:val="28"/>
          <w:szCs w:val="28"/>
        </w:rPr>
        <w:t>м. Миколаїв, вул. Шевченка, будинок 7/3, що належить  до спільної власності територіальних громад сіл, селищ, міст Миколаївської області та обліковується на балансі Комунального некомерційного підприємства «Миколаївський обласний центр онкології» Миколаївської обласної ради</w:t>
      </w:r>
      <w:r w:rsidR="005A6AD9" w:rsidRPr="004B2B58">
        <w:rPr>
          <w:rFonts w:ascii="Times New Roman" w:hAnsi="Times New Roman" w:cs="Times New Roman"/>
          <w:sz w:val="28"/>
          <w:szCs w:val="28"/>
        </w:rPr>
        <w:t>,  згідно з додатком.</w:t>
      </w:r>
    </w:p>
    <w:p w14:paraId="739B4300" w14:textId="11A487B8" w:rsidR="005A6AD9" w:rsidRPr="004B2B58" w:rsidRDefault="005A6AD9" w:rsidP="004B2B58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>Директору Комунального некомерційного підприємства «Миколаївський обласний центр онкології» Миколаївської обласної ради забезпечити здійснення державної реєстрації</w:t>
      </w:r>
      <w:r w:rsidR="00856943" w:rsidRPr="004B2B58">
        <w:rPr>
          <w:rFonts w:ascii="Times New Roman" w:hAnsi="Times New Roman" w:cs="Times New Roman"/>
          <w:sz w:val="28"/>
          <w:szCs w:val="28"/>
        </w:rPr>
        <w:t xml:space="preserve"> іншого речового права на об’єкт нерухомого майна, вказаний у пункті 1 рішення, - права господарського відання, про що повідомити Миколаївській обласній раді в місячний термін.</w:t>
      </w:r>
    </w:p>
    <w:p w14:paraId="0197FEB1" w14:textId="73A26026" w:rsidR="00856943" w:rsidRPr="004B2B58" w:rsidRDefault="00856943" w:rsidP="004B2B58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постійну комісію обласної ради з питань спільної власності територіальних громад сіл, селищ, міст Миколаївської області, житлово-комунального господарства, капітального</w:t>
      </w:r>
      <w:r w:rsidR="00C07FC8" w:rsidRPr="004B2B58">
        <w:rPr>
          <w:rFonts w:ascii="Times New Roman" w:hAnsi="Times New Roman" w:cs="Times New Roman"/>
          <w:sz w:val="28"/>
          <w:szCs w:val="28"/>
        </w:rPr>
        <w:t xml:space="preserve"> будівництва та архітектури.</w:t>
      </w:r>
    </w:p>
    <w:p w14:paraId="179A2DA6" w14:textId="77777777" w:rsidR="007B56E4" w:rsidRPr="004B2B58" w:rsidRDefault="007B56E4" w:rsidP="004B2B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98A46C" w14:textId="39FF1C9A" w:rsidR="00352405" w:rsidRPr="00EB6E71" w:rsidRDefault="00BD27D5" w:rsidP="00EB6E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B58">
        <w:rPr>
          <w:rFonts w:ascii="Times New Roman" w:hAnsi="Times New Roman" w:cs="Times New Roman"/>
          <w:sz w:val="28"/>
          <w:szCs w:val="28"/>
        </w:rPr>
        <w:t>Перший</w:t>
      </w:r>
      <w:r w:rsidR="00EB6E71">
        <w:rPr>
          <w:rFonts w:ascii="Times New Roman" w:hAnsi="Times New Roman" w:cs="Times New Roman"/>
          <w:sz w:val="28"/>
          <w:szCs w:val="28"/>
        </w:rPr>
        <w:t xml:space="preserve"> </w:t>
      </w:r>
      <w:r w:rsidRPr="004B2B58">
        <w:rPr>
          <w:rFonts w:ascii="Times New Roman" w:hAnsi="Times New Roman" w:cs="Times New Roman"/>
          <w:sz w:val="28"/>
          <w:szCs w:val="28"/>
        </w:rPr>
        <w:t>заступник г</w:t>
      </w:r>
      <w:r w:rsidR="007B56E4" w:rsidRPr="004B2B58">
        <w:rPr>
          <w:rFonts w:ascii="Times New Roman" w:hAnsi="Times New Roman" w:cs="Times New Roman"/>
          <w:sz w:val="28"/>
          <w:szCs w:val="28"/>
        </w:rPr>
        <w:t>олов</w:t>
      </w:r>
      <w:r w:rsidRPr="004B2B58">
        <w:rPr>
          <w:rFonts w:ascii="Times New Roman" w:hAnsi="Times New Roman" w:cs="Times New Roman"/>
          <w:sz w:val="28"/>
          <w:szCs w:val="28"/>
        </w:rPr>
        <w:t>и</w:t>
      </w:r>
      <w:r w:rsidR="007B56E4" w:rsidRPr="004B2B58">
        <w:rPr>
          <w:rFonts w:ascii="Times New Roman" w:hAnsi="Times New Roman" w:cs="Times New Roman"/>
          <w:sz w:val="28"/>
          <w:szCs w:val="28"/>
        </w:rPr>
        <w:t xml:space="preserve"> обласної ради</w:t>
      </w:r>
      <w:r w:rsidR="00EB6E71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B6E71" w:rsidRPr="00EB6E71">
        <w:rPr>
          <w:rFonts w:ascii="Times New Roman" w:hAnsi="Times New Roman" w:cs="Times New Roman"/>
          <w:sz w:val="28"/>
          <w:szCs w:val="28"/>
        </w:rPr>
        <w:t xml:space="preserve">Антон ТАБУНЩИК           </w:t>
      </w:r>
      <w:r w:rsidR="00EB6E71">
        <w:rPr>
          <w:rFonts w:ascii="Times New Roman" w:hAnsi="Times New Roman" w:cs="Times New Roman"/>
          <w:sz w:val="28"/>
          <w:szCs w:val="28"/>
        </w:rPr>
        <w:t xml:space="preserve">   </w:t>
      </w:r>
      <w:r w:rsidR="007B56E4" w:rsidRPr="004B2B58">
        <w:rPr>
          <w:rFonts w:ascii="Times New Roman" w:hAnsi="Times New Roman" w:cs="Times New Roman"/>
          <w:sz w:val="28"/>
          <w:szCs w:val="28"/>
        </w:rPr>
        <w:t xml:space="preserve">     </w:t>
      </w:r>
      <w:r w:rsidRPr="004B2B58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4B2B58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4B2B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F01776" w14:textId="074963DF" w:rsidR="006500E3" w:rsidRPr="00F8632E" w:rsidRDefault="006500E3" w:rsidP="00F8632E">
      <w:pPr>
        <w:pStyle w:val="1"/>
        <w:spacing w:after="280" w:line="240" w:lineRule="auto"/>
        <w:ind w:firstLine="0"/>
        <w:jc w:val="right"/>
        <w:rPr>
          <w:color w:val="000000"/>
          <w:sz w:val="20"/>
          <w:szCs w:val="20"/>
          <w:lang w:eastAsia="uk-UA" w:bidi="uk-UA"/>
        </w:rPr>
      </w:pPr>
      <w:r w:rsidRPr="00F8632E">
        <w:rPr>
          <w:color w:val="000000"/>
          <w:sz w:val="20"/>
          <w:szCs w:val="20"/>
          <w:lang w:eastAsia="uk-UA" w:bidi="uk-UA"/>
        </w:rPr>
        <w:lastRenderedPageBreak/>
        <w:t xml:space="preserve">Додаток  до рішення </w:t>
      </w:r>
      <w:r w:rsidR="00F8632E" w:rsidRPr="00F8632E">
        <w:rPr>
          <w:color w:val="000000"/>
          <w:sz w:val="20"/>
          <w:szCs w:val="20"/>
          <w:lang w:eastAsia="uk-UA" w:bidi="uk-UA"/>
        </w:rPr>
        <w:t>сесії</w:t>
      </w:r>
      <w:r w:rsidRPr="00F8632E">
        <w:rPr>
          <w:color w:val="000000"/>
          <w:sz w:val="20"/>
          <w:szCs w:val="20"/>
          <w:lang w:eastAsia="uk-UA" w:bidi="uk-UA"/>
        </w:rPr>
        <w:t xml:space="preserve"> МОР </w:t>
      </w:r>
    </w:p>
    <w:p w14:paraId="4288B797" w14:textId="163E8C28" w:rsidR="006500E3" w:rsidRPr="00F8632E" w:rsidRDefault="006500E3" w:rsidP="00F8632E">
      <w:pPr>
        <w:pStyle w:val="1"/>
        <w:spacing w:after="280" w:line="240" w:lineRule="auto"/>
        <w:ind w:firstLine="0"/>
        <w:jc w:val="right"/>
        <w:rPr>
          <w:color w:val="000000"/>
          <w:sz w:val="20"/>
          <w:szCs w:val="20"/>
          <w:lang w:eastAsia="uk-UA" w:bidi="uk-UA"/>
        </w:rPr>
      </w:pPr>
      <w:r w:rsidRPr="00F8632E">
        <w:rPr>
          <w:color w:val="000000"/>
          <w:sz w:val="20"/>
          <w:szCs w:val="20"/>
          <w:lang w:eastAsia="uk-UA" w:bidi="uk-UA"/>
        </w:rPr>
        <w:t xml:space="preserve">від «_____»___________2023 року </w:t>
      </w:r>
      <w:r w:rsidR="00F8632E" w:rsidRPr="00F8632E">
        <w:rPr>
          <w:color w:val="000000"/>
          <w:sz w:val="20"/>
          <w:szCs w:val="20"/>
          <w:lang w:eastAsia="uk-UA" w:bidi="uk-UA"/>
        </w:rPr>
        <w:t>№_____________</w:t>
      </w:r>
    </w:p>
    <w:p w14:paraId="47E8A444" w14:textId="44BDA538" w:rsidR="00352405" w:rsidRPr="00352405" w:rsidRDefault="00352405" w:rsidP="00352405">
      <w:pPr>
        <w:pStyle w:val="1"/>
        <w:spacing w:after="280" w:line="240" w:lineRule="auto"/>
        <w:ind w:firstLine="0"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uk-UA" w:bidi="uk-UA"/>
        </w:rPr>
        <w:t>Перелік нерухомого майна,</w:t>
      </w:r>
      <w:r>
        <w:rPr>
          <w:color w:val="000000"/>
          <w:sz w:val="28"/>
          <w:szCs w:val="28"/>
          <w:lang w:eastAsia="uk-UA" w:bidi="uk-UA"/>
        </w:rPr>
        <w:br/>
        <w:t xml:space="preserve">що знаходиться на балансі </w:t>
      </w:r>
      <w:r w:rsidRPr="00352405">
        <w:rPr>
          <w:sz w:val="28"/>
          <w:szCs w:val="28"/>
        </w:rPr>
        <w:t>Комунального некомерційного підприємства «Миколаївський обласний центр онкології» Миколаївської обласної ради</w:t>
      </w:r>
    </w:p>
    <w:p w14:paraId="6A790C00" w14:textId="77777777" w:rsidR="00352405" w:rsidRDefault="00352405" w:rsidP="00EB6E71">
      <w:pPr>
        <w:spacing w:after="499" w:line="1" w:lineRule="exact"/>
        <w:ind w:right="-7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69"/>
        <w:gridCol w:w="1734"/>
        <w:gridCol w:w="1491"/>
        <w:gridCol w:w="1654"/>
        <w:gridCol w:w="1594"/>
        <w:gridCol w:w="1159"/>
        <w:gridCol w:w="1321"/>
      </w:tblGrid>
      <w:tr w:rsidR="006500E3" w14:paraId="7A8C70B0" w14:textId="77777777" w:rsidTr="006500E3">
        <w:tc>
          <w:tcPr>
            <w:tcW w:w="669" w:type="dxa"/>
          </w:tcPr>
          <w:p w14:paraId="3A01632A" w14:textId="681D6DB2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№</w:t>
            </w:r>
          </w:p>
        </w:tc>
        <w:tc>
          <w:tcPr>
            <w:tcW w:w="1734" w:type="dxa"/>
          </w:tcPr>
          <w:p w14:paraId="624609AA" w14:textId="219F7FA9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Повне найменування об'єкта</w:t>
            </w:r>
          </w:p>
        </w:tc>
        <w:tc>
          <w:tcPr>
            <w:tcW w:w="1491" w:type="dxa"/>
          </w:tcPr>
          <w:p w14:paraId="33ED9C92" w14:textId="789EDD4C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Інвентарний номер</w:t>
            </w:r>
          </w:p>
        </w:tc>
        <w:tc>
          <w:tcPr>
            <w:tcW w:w="1654" w:type="dxa"/>
          </w:tcPr>
          <w:p w14:paraId="3D9C5066" w14:textId="019CA134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Місце розташування</w:t>
            </w:r>
          </w:p>
        </w:tc>
        <w:tc>
          <w:tcPr>
            <w:tcW w:w="1594" w:type="dxa"/>
          </w:tcPr>
          <w:p w14:paraId="30C53E36" w14:textId="70E0ED47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Рік введення в експлуатацію</w:t>
            </w:r>
          </w:p>
        </w:tc>
        <w:tc>
          <w:tcPr>
            <w:tcW w:w="1159" w:type="dxa"/>
          </w:tcPr>
          <w:p w14:paraId="19F05956" w14:textId="7FFBAF22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Загальна площа, кв.м</w:t>
            </w:r>
          </w:p>
        </w:tc>
        <w:tc>
          <w:tcPr>
            <w:tcW w:w="1321" w:type="dxa"/>
          </w:tcPr>
          <w:p w14:paraId="34A0092A" w14:textId="757A97C5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Літера (згідно даних технічного паспорта)</w:t>
            </w:r>
          </w:p>
        </w:tc>
      </w:tr>
      <w:tr w:rsidR="006500E3" w14:paraId="7054C176" w14:textId="77777777" w:rsidTr="006500E3">
        <w:tc>
          <w:tcPr>
            <w:tcW w:w="669" w:type="dxa"/>
          </w:tcPr>
          <w:p w14:paraId="78CC075F" w14:textId="4610384A" w:rsidR="006500E3" w:rsidRDefault="006500E3" w:rsidP="006500E3">
            <w:pPr>
              <w:pStyle w:val="1"/>
              <w:spacing w:after="28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34" w:type="dxa"/>
          </w:tcPr>
          <w:p w14:paraId="4643B608" w14:textId="1B48033A" w:rsidR="006500E3" w:rsidRPr="006500E3" w:rsidRDefault="006500E3" w:rsidP="006500E3">
            <w:pPr>
              <w:pStyle w:val="1"/>
              <w:spacing w:after="280"/>
              <w:ind w:firstLine="0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Гараж</w:t>
            </w:r>
          </w:p>
        </w:tc>
        <w:tc>
          <w:tcPr>
            <w:tcW w:w="1491" w:type="dxa"/>
          </w:tcPr>
          <w:p w14:paraId="2EAB27C0" w14:textId="34B08EBB" w:rsidR="006500E3" w:rsidRPr="006500E3" w:rsidRDefault="006500E3" w:rsidP="006500E3">
            <w:pPr>
              <w:pStyle w:val="1"/>
              <w:spacing w:after="280"/>
              <w:ind w:firstLine="0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654" w:type="dxa"/>
          </w:tcPr>
          <w:p w14:paraId="7720B83B" w14:textId="74605A6C" w:rsidR="006500E3" w:rsidRPr="006500E3" w:rsidRDefault="006500E3" w:rsidP="006500E3">
            <w:pPr>
              <w:pStyle w:val="1"/>
              <w:spacing w:after="280"/>
              <w:ind w:firstLine="0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м. Миколаїв, вул. Шевченка, буд. 7/3</w:t>
            </w:r>
          </w:p>
        </w:tc>
        <w:tc>
          <w:tcPr>
            <w:tcW w:w="1594" w:type="dxa"/>
          </w:tcPr>
          <w:p w14:paraId="3D489436" w14:textId="2F79CDCF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1980</w:t>
            </w:r>
          </w:p>
        </w:tc>
        <w:tc>
          <w:tcPr>
            <w:tcW w:w="1159" w:type="dxa"/>
          </w:tcPr>
          <w:p w14:paraId="246AC14C" w14:textId="6ED93951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81,6</w:t>
            </w:r>
          </w:p>
        </w:tc>
        <w:tc>
          <w:tcPr>
            <w:tcW w:w="1321" w:type="dxa"/>
          </w:tcPr>
          <w:p w14:paraId="2E8646BE" w14:textId="1E78BE55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Г - 1</w:t>
            </w:r>
          </w:p>
        </w:tc>
      </w:tr>
      <w:tr w:rsidR="006500E3" w14:paraId="675E7902" w14:textId="77777777" w:rsidTr="006500E3">
        <w:tc>
          <w:tcPr>
            <w:tcW w:w="669" w:type="dxa"/>
          </w:tcPr>
          <w:p w14:paraId="7E8EAEEB" w14:textId="77777777" w:rsidR="006500E3" w:rsidRDefault="006500E3" w:rsidP="006500E3">
            <w:pPr>
              <w:pStyle w:val="1"/>
              <w:spacing w:after="280"/>
              <w:ind w:firstLine="0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14:paraId="42D972AB" w14:textId="192A778E" w:rsidR="006500E3" w:rsidRPr="006500E3" w:rsidRDefault="006500E3" w:rsidP="006500E3">
            <w:pPr>
              <w:pStyle w:val="1"/>
              <w:spacing w:after="280"/>
              <w:ind w:firstLine="0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Разом</w:t>
            </w:r>
          </w:p>
        </w:tc>
        <w:tc>
          <w:tcPr>
            <w:tcW w:w="1491" w:type="dxa"/>
          </w:tcPr>
          <w:p w14:paraId="2B10E95B" w14:textId="77777777" w:rsidR="006500E3" w:rsidRPr="006500E3" w:rsidRDefault="006500E3" w:rsidP="006500E3">
            <w:pPr>
              <w:pStyle w:val="1"/>
              <w:spacing w:after="280"/>
              <w:ind w:firstLine="0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42D51CBA" w14:textId="77777777" w:rsidR="006500E3" w:rsidRPr="006500E3" w:rsidRDefault="006500E3" w:rsidP="006500E3">
            <w:pPr>
              <w:pStyle w:val="1"/>
              <w:spacing w:after="280"/>
              <w:ind w:firstLine="0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14:paraId="04BBEF27" w14:textId="77777777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</w:tcPr>
          <w:p w14:paraId="38D26E01" w14:textId="0D3950AA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  <w:r w:rsidRPr="006500E3">
              <w:rPr>
                <w:sz w:val="24"/>
                <w:szCs w:val="24"/>
              </w:rPr>
              <w:t>81,6</w:t>
            </w:r>
          </w:p>
        </w:tc>
        <w:tc>
          <w:tcPr>
            <w:tcW w:w="1321" w:type="dxa"/>
          </w:tcPr>
          <w:p w14:paraId="7BD2F719" w14:textId="77777777" w:rsidR="006500E3" w:rsidRPr="006500E3" w:rsidRDefault="006500E3" w:rsidP="006500E3">
            <w:pPr>
              <w:pStyle w:val="1"/>
              <w:spacing w:after="280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4C61F1C0" w14:textId="77777777" w:rsidR="00352405" w:rsidRDefault="00352405" w:rsidP="00352405">
      <w:pPr>
        <w:pStyle w:val="1"/>
        <w:spacing w:after="280" w:line="240" w:lineRule="auto"/>
        <w:ind w:firstLine="0"/>
        <w:rPr>
          <w:sz w:val="28"/>
          <w:szCs w:val="28"/>
        </w:rPr>
      </w:pPr>
    </w:p>
    <w:p w14:paraId="782CB001" w14:textId="0B13064F" w:rsidR="007B5EC6" w:rsidRPr="007B5EC6" w:rsidRDefault="007B5EC6" w:rsidP="007B5EC6">
      <w:pPr>
        <w:tabs>
          <w:tab w:val="left" w:pos="12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5B6C0D70" w14:textId="65690003" w:rsidR="00E628C9" w:rsidRPr="007B5EC6" w:rsidRDefault="00E628C9" w:rsidP="00E628C9">
      <w:pPr>
        <w:tabs>
          <w:tab w:val="left" w:pos="1250"/>
        </w:tabs>
        <w:rPr>
          <w:rFonts w:ascii="Times New Roman" w:hAnsi="Times New Roman" w:cs="Times New Roman"/>
          <w:sz w:val="24"/>
          <w:szCs w:val="24"/>
        </w:rPr>
      </w:pPr>
    </w:p>
    <w:p w14:paraId="40CE5AA1" w14:textId="5EF62E82" w:rsidR="00E628C9" w:rsidRPr="00E628C9" w:rsidRDefault="00E628C9" w:rsidP="00E628C9">
      <w:pPr>
        <w:tabs>
          <w:tab w:val="left" w:pos="1250"/>
        </w:tabs>
        <w:sectPr w:rsidR="00E628C9" w:rsidRPr="00E628C9" w:rsidSect="006500E3">
          <w:pgSz w:w="11900" w:h="16840"/>
          <w:pgMar w:top="567" w:right="567" w:bottom="1134" w:left="1701" w:header="599" w:footer="52" w:gutter="0"/>
          <w:cols w:space="720"/>
          <w:noEndnote/>
          <w:docGrid w:linePitch="360"/>
        </w:sectPr>
      </w:pPr>
      <w:r>
        <w:tab/>
      </w:r>
    </w:p>
    <w:p w14:paraId="1E9A13F8" w14:textId="496FF3DC" w:rsidR="00A24C34" w:rsidRPr="00EB6E71" w:rsidRDefault="00352405" w:rsidP="00F863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lastRenderedPageBreak/>
        <w:t>ПОЯСНЮВАЛЬНА ЗАПИСКА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br/>
        <w:t>до про</w:t>
      </w:r>
      <w:r w:rsidR="00F8632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є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кту рішення обласної ради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br/>
        <w:t>«Про закріплення на праві господарського відання нерухомого майна,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br/>
        <w:t>що належить до спільної власності територіальних громад сіл, селищ, міст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br/>
        <w:t>Миколаївської області, за</w:t>
      </w:r>
      <w:r w:rsidRPr="00EB6E71">
        <w:rPr>
          <w:color w:val="000000"/>
          <w:sz w:val="28"/>
          <w:szCs w:val="28"/>
          <w:lang w:eastAsia="uk-UA" w:bidi="uk-UA"/>
        </w:rPr>
        <w:t xml:space="preserve"> </w:t>
      </w:r>
      <w:r w:rsidR="00A24C34" w:rsidRPr="00EB6E71">
        <w:rPr>
          <w:rFonts w:ascii="Times New Roman" w:hAnsi="Times New Roman" w:cs="Times New Roman"/>
          <w:sz w:val="28"/>
          <w:szCs w:val="28"/>
        </w:rPr>
        <w:t>Комунальним некомерційним підприємством «Миколаївський обласний центр онкології» Миколаївської обласної ради</w:t>
      </w:r>
    </w:p>
    <w:p w14:paraId="4777AB47" w14:textId="17FCDBBA" w:rsidR="00352405" w:rsidRPr="00EB6E71" w:rsidRDefault="00352405" w:rsidP="00352405">
      <w:pPr>
        <w:pStyle w:val="1"/>
        <w:spacing w:after="640" w:line="262" w:lineRule="auto"/>
        <w:ind w:firstLine="0"/>
        <w:jc w:val="center"/>
        <w:rPr>
          <w:sz w:val="28"/>
          <w:szCs w:val="28"/>
        </w:rPr>
      </w:pPr>
    </w:p>
    <w:p w14:paraId="54F2A5FF" w14:textId="369DFD8E" w:rsidR="00352405" w:rsidRPr="00EB6E71" w:rsidRDefault="00352405" w:rsidP="00F8632E">
      <w:pPr>
        <w:pStyle w:val="1"/>
        <w:numPr>
          <w:ilvl w:val="0"/>
          <w:numId w:val="4"/>
        </w:numPr>
        <w:tabs>
          <w:tab w:val="left" w:pos="567"/>
        </w:tabs>
        <w:spacing w:after="0"/>
        <w:ind w:firstLine="567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Об</w:t>
      </w:r>
      <w:r w:rsidR="005E75C2" w:rsidRPr="00EB6E71">
        <w:rPr>
          <w:color w:val="000000"/>
          <w:sz w:val="28"/>
          <w:szCs w:val="28"/>
          <w:lang w:eastAsia="uk-UA" w:bidi="uk-UA"/>
        </w:rPr>
        <w:t>ґрунт</w:t>
      </w:r>
      <w:r w:rsidRPr="00EB6E71">
        <w:rPr>
          <w:color w:val="000000"/>
          <w:sz w:val="28"/>
          <w:szCs w:val="28"/>
          <w:lang w:eastAsia="uk-UA" w:bidi="uk-UA"/>
        </w:rPr>
        <w:t>ування необхідності прийняття рішення</w:t>
      </w:r>
    </w:p>
    <w:p w14:paraId="7BD7145B" w14:textId="623C9F40" w:rsidR="00352405" w:rsidRPr="00EB6E71" w:rsidRDefault="00352405" w:rsidP="00F86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Відповідно до статті 136 Господарського кодексу України, частини першої етапі 182 Цивільного кодексу України, статті 43, частини другої, четвертої та п’ятої статті 60 Закону України «Про місцеве самоврядування в Україні», Закону України «Про державну реєстрацію речових прав на нерухоме</w:t>
      </w:r>
      <w:r w:rsidRPr="00EB6E71">
        <w:rPr>
          <w:color w:val="000000"/>
          <w:sz w:val="28"/>
          <w:szCs w:val="28"/>
          <w:lang w:eastAsia="uk-UA" w:bidi="uk-UA"/>
        </w:rPr>
        <w:t xml:space="preserve"> 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майно та їх обтяжень», Статуту</w:t>
      </w:r>
      <w:r w:rsidRPr="00EB6E71">
        <w:rPr>
          <w:color w:val="000000"/>
          <w:sz w:val="28"/>
          <w:szCs w:val="28"/>
          <w:lang w:eastAsia="uk-UA" w:bidi="uk-UA"/>
        </w:rPr>
        <w:t xml:space="preserve"> </w:t>
      </w:r>
      <w:r w:rsidR="00A24C34" w:rsidRPr="00EB6E71">
        <w:rPr>
          <w:rFonts w:ascii="Times New Roman" w:hAnsi="Times New Roman" w:cs="Times New Roman"/>
          <w:sz w:val="28"/>
          <w:szCs w:val="28"/>
        </w:rPr>
        <w:t>Комунальним некомерційним підприємством «Миколаївський обласний центр онкології» Миколаївської обласної ради</w:t>
      </w:r>
      <w:r w:rsidRPr="00EB6E71">
        <w:rPr>
          <w:color w:val="000000"/>
          <w:sz w:val="28"/>
          <w:szCs w:val="28"/>
          <w:lang w:eastAsia="uk-UA" w:bidi="uk-UA"/>
        </w:rPr>
        <w:t xml:space="preserve">, 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затвердженого рішенням обласної ради від </w:t>
      </w:r>
      <w:r w:rsidR="004215FE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15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.0</w:t>
      </w:r>
      <w:r w:rsidR="004215FE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7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.20</w:t>
      </w:r>
      <w:r w:rsidR="004215FE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22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№ </w:t>
      </w:r>
      <w:r w:rsidR="004215FE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4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, майно підприємства є спільною власністю територіальних громад сіл, селищ, міс</w:t>
      </w:r>
      <w:r w:rsidR="00A24C34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т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Миколаївської області і закріплюється за ним на праві господарського відання. Проте, відсутній розпорядчий документ власника про закріплення майна на праві господарського відання, що ускладнює проведення діяльності підприємства при використанні нерухомого майна за адресою: м. Миколаїв, вул. </w:t>
      </w:r>
      <w:r w:rsidR="00A24C34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Шевченка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,</w:t>
      </w:r>
      <w:r w:rsidR="009C0D5C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будинок</w:t>
      </w:r>
      <w:r w:rsidR="00A24C34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7/3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а тому існує нагальна потреба в закріпленні на праві господарського відання нерухомого майна за вказаною вище адресою за </w:t>
      </w:r>
      <w:r w:rsidR="00A24C34" w:rsidRPr="00EB6E71">
        <w:rPr>
          <w:rFonts w:ascii="Times New Roman" w:hAnsi="Times New Roman" w:cs="Times New Roman"/>
          <w:sz w:val="28"/>
          <w:szCs w:val="28"/>
        </w:rPr>
        <w:t>Комунальним некомерційним підприємством «Миколаївський обласний центр онкології» Миколаївської обласної ради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.</w:t>
      </w:r>
    </w:p>
    <w:p w14:paraId="0534D668" w14:textId="77777777" w:rsidR="00352405" w:rsidRPr="00EB6E71" w:rsidRDefault="00352405" w:rsidP="00F8632E">
      <w:pPr>
        <w:pStyle w:val="1"/>
        <w:numPr>
          <w:ilvl w:val="0"/>
          <w:numId w:val="4"/>
        </w:numPr>
        <w:tabs>
          <w:tab w:val="left" w:pos="567"/>
        </w:tabs>
        <w:spacing w:after="0"/>
        <w:ind w:firstLine="567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Мета і шляхи її досягнення</w:t>
      </w:r>
    </w:p>
    <w:p w14:paraId="57120442" w14:textId="209247A2" w:rsidR="00352405" w:rsidRPr="00EB6E71" w:rsidRDefault="00352405" w:rsidP="00F86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Прийняття рішення щодо закріплення на праві господарського відання майна спільної власності територіальних громад сіл, селищ, міст Миколаївської області, що знаходиться за адресою: м. Миколаїв, вул. </w:t>
      </w:r>
      <w:r w:rsidR="00A24C34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Шевченка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</w:t>
      </w:r>
      <w:r w:rsidR="009C0D5C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будинок</w:t>
      </w:r>
      <w:r w:rsidR="00A24C34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7/3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, за</w:t>
      </w:r>
      <w:r w:rsidRPr="00EB6E71">
        <w:rPr>
          <w:color w:val="000000"/>
          <w:sz w:val="28"/>
          <w:szCs w:val="28"/>
          <w:lang w:eastAsia="uk-UA" w:bidi="uk-UA"/>
        </w:rPr>
        <w:t xml:space="preserve"> </w:t>
      </w:r>
      <w:r w:rsidR="009C0D5C" w:rsidRPr="00EB6E71">
        <w:rPr>
          <w:rFonts w:ascii="Times New Roman" w:hAnsi="Times New Roman" w:cs="Times New Roman"/>
          <w:sz w:val="28"/>
          <w:szCs w:val="28"/>
        </w:rPr>
        <w:t>Комунальним некомерційним підприємством «Миколаївський обласний центр онкології» Миколаївської обласної ради</w:t>
      </w:r>
      <w:r w:rsidR="009C0D5C"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надасть можливість внести запис до Державного реєстру речових прав на нерухоме майно про державну реєстрацію права господарського відання, що у подальшому забезпечить його ефективне та раціональне використання, належний облік і управління згідно зі Статутом.</w:t>
      </w:r>
    </w:p>
    <w:p w14:paraId="693A45D2" w14:textId="77777777" w:rsidR="00352405" w:rsidRPr="00EB6E71" w:rsidRDefault="00352405" w:rsidP="00F8632E">
      <w:pPr>
        <w:pStyle w:val="1"/>
        <w:numPr>
          <w:ilvl w:val="0"/>
          <w:numId w:val="4"/>
        </w:numPr>
        <w:tabs>
          <w:tab w:val="left" w:pos="1008"/>
        </w:tabs>
        <w:spacing w:after="0"/>
        <w:ind w:firstLine="567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Правові аспекти</w:t>
      </w:r>
    </w:p>
    <w:p w14:paraId="7B956E10" w14:textId="694C7BFE" w:rsidR="00352405" w:rsidRPr="00EB6E71" w:rsidRDefault="00352405" w:rsidP="00F8632E">
      <w:pPr>
        <w:pStyle w:val="1"/>
        <w:ind w:firstLine="567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Господарський та Цивільний кодекси України, Закон України «Про місцеве самоврядування в Україні» від 21.05.1997 № 280/97-ВР, Закон України «</w:t>
      </w:r>
      <w:r w:rsidR="0093486C" w:rsidRPr="00EB6E71">
        <w:rPr>
          <w:color w:val="000000"/>
          <w:sz w:val="28"/>
          <w:szCs w:val="28"/>
          <w:lang w:eastAsia="uk-UA" w:bidi="uk-UA"/>
        </w:rPr>
        <w:t>П</w:t>
      </w:r>
      <w:r w:rsidRPr="00EB6E71">
        <w:rPr>
          <w:color w:val="000000"/>
          <w:sz w:val="28"/>
          <w:szCs w:val="28"/>
          <w:lang w:eastAsia="uk-UA" w:bidi="uk-UA"/>
        </w:rPr>
        <w:t>ро державну реєстрацію речових прав на нерухоме майно та їх обтяжень» від 01.07.2004 № 1952-1V, Порядок державної реєстрації речових прав на нерухоме майно та їх обтяжень, затверджений постановою Кабінету Міністрів України від 25.12.2015 № 1127.</w:t>
      </w:r>
    </w:p>
    <w:p w14:paraId="2EAC67C8" w14:textId="0EC5EFEF" w:rsidR="00352405" w:rsidRPr="00EB6E71" w:rsidRDefault="00352405" w:rsidP="00F8632E">
      <w:pPr>
        <w:pStyle w:val="1"/>
        <w:numPr>
          <w:ilvl w:val="0"/>
          <w:numId w:val="4"/>
        </w:numPr>
        <w:tabs>
          <w:tab w:val="left" w:pos="1018"/>
        </w:tabs>
        <w:spacing w:after="0" w:line="240" w:lineRule="auto"/>
        <w:ind w:firstLine="567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Фінансово - економічне об</w:t>
      </w:r>
      <w:r w:rsidR="003373E3" w:rsidRPr="00EB6E71">
        <w:rPr>
          <w:color w:val="000000"/>
          <w:sz w:val="28"/>
          <w:szCs w:val="28"/>
          <w:lang w:eastAsia="uk-UA" w:bidi="uk-UA"/>
        </w:rPr>
        <w:t>ґ</w:t>
      </w:r>
      <w:r w:rsidRPr="00EB6E71">
        <w:rPr>
          <w:color w:val="000000"/>
          <w:sz w:val="28"/>
          <w:szCs w:val="28"/>
          <w:lang w:eastAsia="uk-UA" w:bidi="uk-UA"/>
        </w:rPr>
        <w:t>рунтування</w:t>
      </w:r>
    </w:p>
    <w:p w14:paraId="271622D3" w14:textId="77777777" w:rsidR="00352405" w:rsidRPr="00EB6E71" w:rsidRDefault="00352405" w:rsidP="00F8632E">
      <w:pPr>
        <w:pStyle w:val="1"/>
        <w:spacing w:line="240" w:lineRule="auto"/>
        <w:ind w:firstLine="567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Реалізація рішення не потребує виділення бюджетних асигнувань.</w:t>
      </w:r>
      <w:r w:rsidRPr="00EB6E71">
        <w:rPr>
          <w:sz w:val="28"/>
          <w:szCs w:val="28"/>
        </w:rPr>
        <w:br w:type="page"/>
      </w:r>
    </w:p>
    <w:p w14:paraId="1742B0DA" w14:textId="77777777" w:rsidR="00352405" w:rsidRPr="00EB6E71" w:rsidRDefault="00352405" w:rsidP="00F8632E">
      <w:pPr>
        <w:pStyle w:val="1"/>
        <w:numPr>
          <w:ilvl w:val="0"/>
          <w:numId w:val="4"/>
        </w:numPr>
        <w:tabs>
          <w:tab w:val="left" w:pos="1059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lastRenderedPageBreak/>
        <w:t>Позиція зацікавлених органів</w:t>
      </w:r>
    </w:p>
    <w:p w14:paraId="74875782" w14:textId="69D2BD53" w:rsidR="00352405" w:rsidRPr="00EB6E71" w:rsidRDefault="005E75C2" w:rsidP="00F8632E">
      <w:pPr>
        <w:pStyle w:val="1"/>
        <w:spacing w:after="320" w:line="240" w:lineRule="auto"/>
        <w:ind w:firstLine="567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Не</w:t>
      </w:r>
      <w:r w:rsidR="00352405" w:rsidRPr="00EB6E71">
        <w:rPr>
          <w:color w:val="000000"/>
          <w:sz w:val="28"/>
          <w:szCs w:val="28"/>
          <w:lang w:eastAsia="uk-UA" w:bidi="uk-UA"/>
        </w:rPr>
        <w:t xml:space="preserve"> стосується інтересів інших органів.</w:t>
      </w:r>
    </w:p>
    <w:p w14:paraId="07351EE6" w14:textId="77777777" w:rsidR="00352405" w:rsidRPr="00EB6E71" w:rsidRDefault="00352405" w:rsidP="00F8632E">
      <w:pPr>
        <w:pStyle w:val="1"/>
        <w:numPr>
          <w:ilvl w:val="0"/>
          <w:numId w:val="4"/>
        </w:numPr>
        <w:tabs>
          <w:tab w:val="left" w:pos="1069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Регіональний аспект</w:t>
      </w:r>
    </w:p>
    <w:p w14:paraId="1BEF1D05" w14:textId="77777777" w:rsidR="00352405" w:rsidRPr="00EB6E71" w:rsidRDefault="00352405" w:rsidP="00F8632E">
      <w:pPr>
        <w:pStyle w:val="1"/>
        <w:spacing w:after="320" w:line="240" w:lineRule="auto"/>
        <w:ind w:firstLine="567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Не стосується питання розвитку адміністративно - територіальної одиниці.</w:t>
      </w:r>
    </w:p>
    <w:p w14:paraId="3F391CE3" w14:textId="77777777" w:rsidR="00352405" w:rsidRPr="00EB6E71" w:rsidRDefault="00352405" w:rsidP="00F8632E">
      <w:pPr>
        <w:pStyle w:val="1"/>
        <w:numPr>
          <w:ilvl w:val="0"/>
          <w:numId w:val="4"/>
        </w:numPr>
        <w:tabs>
          <w:tab w:val="left" w:pos="1059"/>
        </w:tabs>
        <w:spacing w:after="0"/>
        <w:ind w:firstLine="567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Громадське обговорення</w:t>
      </w:r>
    </w:p>
    <w:p w14:paraId="0D1602AA" w14:textId="54747128" w:rsidR="00352405" w:rsidRPr="00F8632E" w:rsidRDefault="00352405" w:rsidP="00F8632E">
      <w:pPr>
        <w:pStyle w:val="1"/>
        <w:tabs>
          <w:tab w:val="left" w:pos="5316"/>
        </w:tabs>
        <w:spacing w:after="0" w:line="240" w:lineRule="auto"/>
        <w:ind w:firstLine="567"/>
        <w:jc w:val="both"/>
        <w:rPr>
          <w:color w:val="000000"/>
          <w:sz w:val="28"/>
          <w:szCs w:val="28"/>
          <w:lang w:eastAsia="uk-UA" w:bidi="uk-UA"/>
        </w:rPr>
      </w:pPr>
      <w:r w:rsidRPr="00EB6E71">
        <w:rPr>
          <w:color w:val="000000"/>
          <w:sz w:val="28"/>
          <w:szCs w:val="28"/>
          <w:lang w:eastAsia="uk-UA" w:bidi="uk-UA"/>
        </w:rPr>
        <w:t xml:space="preserve">Громадське обговорення відбувається на офіційному сайті </w:t>
      </w:r>
      <w:r w:rsidR="00F8632E">
        <w:rPr>
          <w:color w:val="000000"/>
          <w:sz w:val="28"/>
          <w:szCs w:val="28"/>
          <w:highlight w:val="yellow"/>
          <w:lang w:eastAsia="uk-UA" w:bidi="uk-UA"/>
        </w:rPr>
        <w:t xml:space="preserve">управління охорони здоров’я </w:t>
      </w:r>
      <w:r w:rsidRPr="00EB6E71">
        <w:rPr>
          <w:color w:val="000000"/>
          <w:sz w:val="28"/>
          <w:szCs w:val="28"/>
          <w:highlight w:val="yellow"/>
          <w:lang w:eastAsia="uk-UA" w:bidi="uk-UA"/>
        </w:rPr>
        <w:t>облдержадміністрації</w:t>
      </w:r>
      <w:r w:rsidRPr="00EB6E71">
        <w:rPr>
          <w:color w:val="000000"/>
          <w:sz w:val="28"/>
          <w:szCs w:val="28"/>
          <w:lang w:eastAsia="uk-UA" w:bidi="uk-UA"/>
        </w:rPr>
        <w:t xml:space="preserve"> у розділі «Публічн</w:t>
      </w:r>
      <w:r w:rsidR="00F8632E">
        <w:rPr>
          <w:color w:val="000000"/>
          <w:sz w:val="28"/>
          <w:szCs w:val="28"/>
          <w:lang w:eastAsia="uk-UA" w:bidi="uk-UA"/>
        </w:rPr>
        <w:t>а</w:t>
      </w:r>
      <w:r w:rsidRPr="00EB6E71">
        <w:rPr>
          <w:color w:val="000000"/>
          <w:sz w:val="28"/>
          <w:szCs w:val="28"/>
          <w:lang w:eastAsia="uk-UA" w:bidi="uk-UA"/>
        </w:rPr>
        <w:t xml:space="preserve"> </w:t>
      </w:r>
      <w:r w:rsidR="00F8632E">
        <w:rPr>
          <w:color w:val="000000"/>
          <w:sz w:val="28"/>
          <w:szCs w:val="28"/>
          <w:lang w:eastAsia="uk-UA" w:bidi="uk-UA"/>
        </w:rPr>
        <w:t>інформаці</w:t>
      </w:r>
      <w:r w:rsidRPr="00EB6E71">
        <w:rPr>
          <w:color w:val="000000"/>
          <w:sz w:val="28"/>
          <w:szCs w:val="28"/>
          <w:lang w:eastAsia="uk-UA" w:bidi="uk-UA"/>
        </w:rPr>
        <w:t xml:space="preserve">я» за посиланням: </w:t>
      </w:r>
      <w:r w:rsidR="00F8632E">
        <w:rPr>
          <w:color w:val="000000"/>
          <w:sz w:val="28"/>
          <w:szCs w:val="28"/>
          <w:u w:val="single"/>
          <w:lang w:bidi="en-US"/>
        </w:rPr>
        <w:t>.</w:t>
      </w:r>
    </w:p>
    <w:p w14:paraId="2070F134" w14:textId="77777777" w:rsidR="00352405" w:rsidRPr="00EB6E71" w:rsidRDefault="00352405" w:rsidP="00F8632E">
      <w:pPr>
        <w:pStyle w:val="1"/>
        <w:numPr>
          <w:ilvl w:val="0"/>
          <w:numId w:val="4"/>
        </w:numPr>
        <w:tabs>
          <w:tab w:val="left" w:pos="567"/>
        </w:tabs>
        <w:spacing w:after="0"/>
        <w:ind w:firstLine="567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Прогноз результатів</w:t>
      </w:r>
    </w:p>
    <w:p w14:paraId="27E20945" w14:textId="7FD9960D" w:rsidR="00352405" w:rsidRPr="00EB6E71" w:rsidRDefault="00352405" w:rsidP="00F8632E">
      <w:pPr>
        <w:pStyle w:val="1"/>
        <w:spacing w:after="320"/>
        <w:ind w:firstLine="567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 xml:space="preserve">Очікуваним результатом реалізації рішення є внесення запису до Державного реєстру речових прав на нерухоме майно про державну реєстрацію права господарського відання за </w:t>
      </w:r>
      <w:r w:rsidR="003373E3" w:rsidRPr="00EB6E71">
        <w:rPr>
          <w:sz w:val="28"/>
          <w:szCs w:val="28"/>
        </w:rPr>
        <w:t>Комунальним некомерційним підприємством «Миколаївський обласний центр онкології» Миколаївської обласної ради</w:t>
      </w:r>
      <w:r w:rsidRPr="00EB6E71">
        <w:rPr>
          <w:color w:val="000000"/>
          <w:sz w:val="28"/>
          <w:szCs w:val="28"/>
          <w:lang w:eastAsia="uk-UA" w:bidi="uk-UA"/>
        </w:rPr>
        <w:t xml:space="preserve">, а також забезпечення ефективного та раціонального використання, належного обліку й управління нерухомим майном за адресою: м. Миколаїв, вул. </w:t>
      </w:r>
      <w:r w:rsidR="003373E3" w:rsidRPr="00EB6E71">
        <w:rPr>
          <w:color w:val="000000"/>
          <w:sz w:val="28"/>
          <w:szCs w:val="28"/>
          <w:lang w:eastAsia="uk-UA" w:bidi="uk-UA"/>
        </w:rPr>
        <w:t>Шевченка</w:t>
      </w:r>
      <w:r w:rsidRPr="00EB6E71">
        <w:rPr>
          <w:color w:val="000000"/>
          <w:sz w:val="28"/>
          <w:szCs w:val="28"/>
          <w:lang w:eastAsia="uk-UA" w:bidi="uk-UA"/>
        </w:rPr>
        <w:t xml:space="preserve">, </w:t>
      </w:r>
      <w:r w:rsidR="003373E3" w:rsidRPr="00EB6E71">
        <w:rPr>
          <w:color w:val="000000"/>
          <w:sz w:val="28"/>
          <w:szCs w:val="28"/>
          <w:lang w:eastAsia="uk-UA" w:bidi="uk-UA"/>
        </w:rPr>
        <w:t>будинок 7/3</w:t>
      </w:r>
      <w:r w:rsidRPr="00EB6E71">
        <w:rPr>
          <w:color w:val="000000"/>
          <w:sz w:val="28"/>
          <w:szCs w:val="28"/>
          <w:lang w:eastAsia="uk-UA" w:bidi="uk-UA"/>
        </w:rPr>
        <w:t>.</w:t>
      </w:r>
    </w:p>
    <w:p w14:paraId="258A6A71" w14:textId="77777777" w:rsidR="00352405" w:rsidRPr="00EB6E71" w:rsidRDefault="00352405" w:rsidP="00F8632E">
      <w:pPr>
        <w:pStyle w:val="1"/>
        <w:numPr>
          <w:ilvl w:val="0"/>
          <w:numId w:val="4"/>
        </w:numPr>
        <w:tabs>
          <w:tab w:val="left" w:pos="567"/>
        </w:tabs>
        <w:spacing w:after="0"/>
        <w:ind w:firstLine="567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Оприлюднення</w:t>
      </w:r>
    </w:p>
    <w:p w14:paraId="4A224ABD" w14:textId="1226000C" w:rsidR="00352405" w:rsidRPr="00EB6E71" w:rsidRDefault="00352405" w:rsidP="00F8632E">
      <w:pPr>
        <w:pStyle w:val="1"/>
        <w:tabs>
          <w:tab w:val="left" w:pos="5316"/>
        </w:tabs>
        <w:spacing w:after="0" w:line="240" w:lineRule="auto"/>
        <w:ind w:firstLine="567"/>
        <w:jc w:val="both"/>
        <w:rPr>
          <w:color w:val="000000"/>
          <w:sz w:val="28"/>
          <w:szCs w:val="28"/>
          <w:lang w:eastAsia="uk-UA" w:bidi="uk-UA"/>
        </w:rPr>
      </w:pPr>
      <w:r w:rsidRPr="00EB6E71">
        <w:rPr>
          <w:color w:val="000000"/>
          <w:sz w:val="28"/>
          <w:szCs w:val="28"/>
          <w:lang w:eastAsia="uk-UA" w:bidi="uk-UA"/>
        </w:rPr>
        <w:t xml:space="preserve">Проект рішення «Про закріплення на праві господарського відання нерухомого майна, що належить до спільної власності територіальних громад сіл, селищ, міст Миколаївської області, за </w:t>
      </w:r>
      <w:r w:rsidR="003373E3" w:rsidRPr="00EB6E71">
        <w:rPr>
          <w:sz w:val="28"/>
          <w:szCs w:val="28"/>
        </w:rPr>
        <w:t>Комунальним некомерційним підприємством «Миколаївський обласний центр онкології» Миколаївської обласної ради</w:t>
      </w:r>
      <w:r w:rsidR="003373E3" w:rsidRPr="00EB6E71">
        <w:rPr>
          <w:color w:val="000000"/>
          <w:sz w:val="28"/>
          <w:szCs w:val="28"/>
          <w:lang w:eastAsia="uk-UA" w:bidi="uk-UA"/>
        </w:rPr>
        <w:t xml:space="preserve"> </w:t>
      </w:r>
      <w:r w:rsidRPr="00EB6E71">
        <w:rPr>
          <w:color w:val="000000"/>
          <w:sz w:val="28"/>
          <w:szCs w:val="28"/>
          <w:lang w:eastAsia="uk-UA" w:bidi="uk-UA"/>
        </w:rPr>
        <w:t xml:space="preserve">оприлюднено </w:t>
      </w:r>
      <w:r w:rsidRPr="00EB6E71">
        <w:rPr>
          <w:color w:val="000000"/>
          <w:sz w:val="28"/>
          <w:szCs w:val="28"/>
          <w:highlight w:val="yellow"/>
          <w:lang w:eastAsia="uk-UA" w:bidi="uk-UA"/>
        </w:rPr>
        <w:t xml:space="preserve">1 </w:t>
      </w:r>
      <w:r w:rsidR="00F8632E">
        <w:rPr>
          <w:color w:val="000000"/>
          <w:sz w:val="28"/>
          <w:szCs w:val="28"/>
          <w:highlight w:val="yellow"/>
          <w:lang w:eastAsia="uk-UA" w:bidi="uk-UA"/>
        </w:rPr>
        <w:t>червня</w:t>
      </w:r>
      <w:r w:rsidRPr="00EB6E71">
        <w:rPr>
          <w:color w:val="000000"/>
          <w:sz w:val="28"/>
          <w:szCs w:val="28"/>
          <w:highlight w:val="yellow"/>
          <w:lang w:eastAsia="uk-UA" w:bidi="uk-UA"/>
        </w:rPr>
        <w:t xml:space="preserve"> 202</w:t>
      </w:r>
      <w:r w:rsidR="00F8632E">
        <w:rPr>
          <w:color w:val="000000"/>
          <w:sz w:val="28"/>
          <w:szCs w:val="28"/>
          <w:highlight w:val="yellow"/>
          <w:lang w:eastAsia="uk-UA" w:bidi="uk-UA"/>
        </w:rPr>
        <w:t>3</w:t>
      </w:r>
      <w:r w:rsidRPr="00EB6E71">
        <w:rPr>
          <w:color w:val="000000"/>
          <w:sz w:val="28"/>
          <w:szCs w:val="28"/>
          <w:highlight w:val="yellow"/>
          <w:lang w:eastAsia="uk-UA" w:bidi="uk-UA"/>
        </w:rPr>
        <w:t xml:space="preserve"> року</w:t>
      </w:r>
      <w:r w:rsidRPr="00EB6E71">
        <w:rPr>
          <w:color w:val="000000"/>
          <w:sz w:val="28"/>
          <w:szCs w:val="28"/>
          <w:lang w:eastAsia="uk-UA" w:bidi="uk-UA"/>
        </w:rPr>
        <w:t xml:space="preserve"> на офіційному сайті </w:t>
      </w:r>
      <w:r w:rsidR="00F8632E" w:rsidRPr="00F8632E">
        <w:rPr>
          <w:color w:val="000000"/>
          <w:sz w:val="28"/>
          <w:szCs w:val="28"/>
          <w:lang w:eastAsia="uk-UA" w:bidi="uk-UA"/>
        </w:rPr>
        <w:t>управління охорони здоров’я облдержадміністрації</w:t>
      </w:r>
      <w:r w:rsidRPr="00EB6E71">
        <w:rPr>
          <w:color w:val="000000"/>
          <w:sz w:val="28"/>
          <w:szCs w:val="28"/>
          <w:lang w:bidi="en-US"/>
        </w:rPr>
        <w:t xml:space="preserve"> </w:t>
      </w:r>
      <w:r w:rsidRPr="00EB6E71">
        <w:rPr>
          <w:color w:val="000000"/>
          <w:sz w:val="28"/>
          <w:szCs w:val="28"/>
          <w:lang w:eastAsia="uk-UA" w:bidi="uk-UA"/>
        </w:rPr>
        <w:t>у розділ і «Публічне обговорення» за посиланням:</w:t>
      </w:r>
      <w:r w:rsidR="00F8632E">
        <w:rPr>
          <w:color w:val="000000"/>
          <w:sz w:val="28"/>
          <w:szCs w:val="28"/>
          <w:u w:val="single"/>
          <w:lang w:bidi="en-US"/>
        </w:rPr>
        <w:t xml:space="preserve">     </w:t>
      </w:r>
      <w:r w:rsidRPr="00EB6E71">
        <w:rPr>
          <w:color w:val="000000"/>
          <w:sz w:val="28"/>
          <w:szCs w:val="28"/>
          <w:lang w:eastAsia="uk-UA" w:bidi="uk-UA"/>
        </w:rPr>
        <w:t>.</w:t>
      </w:r>
    </w:p>
    <w:p w14:paraId="3CCB7296" w14:textId="77777777" w:rsidR="000457CD" w:rsidRPr="00EB6E71" w:rsidRDefault="000457CD" w:rsidP="00F8632E">
      <w:pPr>
        <w:pStyle w:val="1"/>
        <w:tabs>
          <w:tab w:val="left" w:pos="5316"/>
        </w:tabs>
        <w:spacing w:after="0" w:line="240" w:lineRule="auto"/>
        <w:ind w:firstLine="567"/>
        <w:jc w:val="both"/>
        <w:rPr>
          <w:color w:val="000000"/>
          <w:sz w:val="28"/>
          <w:szCs w:val="28"/>
          <w:lang w:eastAsia="uk-UA" w:bidi="uk-UA"/>
        </w:rPr>
      </w:pPr>
    </w:p>
    <w:p w14:paraId="6281ACF7" w14:textId="6BD0E0AB" w:rsidR="00E70994" w:rsidRPr="00EB6E71" w:rsidRDefault="00E70994" w:rsidP="00F8632E">
      <w:pPr>
        <w:tabs>
          <w:tab w:val="left" w:pos="5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779E11" w14:textId="19C6FBCF" w:rsidR="00E70994" w:rsidRPr="00EB6E71" w:rsidRDefault="007B5EC6" w:rsidP="000E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E71">
        <w:rPr>
          <w:rFonts w:ascii="Times New Roman" w:hAnsi="Times New Roman" w:cs="Times New Roman"/>
          <w:sz w:val="28"/>
          <w:szCs w:val="28"/>
        </w:rPr>
        <w:t>Начальник управління охорони</w:t>
      </w:r>
    </w:p>
    <w:p w14:paraId="60898D87" w14:textId="405D880F" w:rsidR="007B5EC6" w:rsidRPr="00EB6E71" w:rsidRDefault="007B5EC6" w:rsidP="000E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E71">
        <w:rPr>
          <w:rFonts w:ascii="Times New Roman" w:hAnsi="Times New Roman" w:cs="Times New Roman"/>
          <w:sz w:val="28"/>
          <w:szCs w:val="28"/>
        </w:rPr>
        <w:t>здоров</w:t>
      </w:r>
      <w:r w:rsidRPr="00EB6E71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EB6E71">
        <w:rPr>
          <w:rFonts w:ascii="Times New Roman" w:hAnsi="Times New Roman" w:cs="Times New Roman"/>
          <w:sz w:val="28"/>
          <w:szCs w:val="28"/>
        </w:rPr>
        <w:t xml:space="preserve">я облдержадміністрації            </w:t>
      </w:r>
      <w:r w:rsidR="00F8632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EB6E71">
        <w:rPr>
          <w:rFonts w:ascii="Times New Roman" w:hAnsi="Times New Roman" w:cs="Times New Roman"/>
          <w:sz w:val="28"/>
          <w:szCs w:val="28"/>
        </w:rPr>
        <w:t xml:space="preserve"> Максим БЕЗНОСЕНКО</w:t>
      </w:r>
    </w:p>
    <w:p w14:paraId="5E52CBCF" w14:textId="77777777" w:rsidR="00EB6E71" w:rsidRDefault="00EB6E71" w:rsidP="000E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3E5CA" w14:textId="77777777" w:rsidR="00683840" w:rsidRDefault="00683840" w:rsidP="000E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034CA0" w14:textId="77777777" w:rsidR="00683840" w:rsidRDefault="00683840" w:rsidP="000E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9F7296" w14:textId="77777777" w:rsidR="00683840" w:rsidRDefault="00683840" w:rsidP="000E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BC3E1" w14:textId="77777777" w:rsidR="00683840" w:rsidRDefault="00683840" w:rsidP="000E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964AFB" w14:textId="77777777" w:rsidR="00683840" w:rsidRDefault="00683840" w:rsidP="000E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C75A86" w14:textId="77777777" w:rsidR="00683840" w:rsidRDefault="00683840" w:rsidP="000E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88A44" w14:textId="77777777" w:rsidR="00683840" w:rsidRDefault="00683840" w:rsidP="000E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68B178" w14:textId="3F0D2666" w:rsidR="000E6F26" w:rsidRPr="000E6F26" w:rsidRDefault="00EB6E71" w:rsidP="00683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E71">
        <w:rPr>
          <w:rFonts w:ascii="Times New Roman" w:hAnsi="Times New Roman" w:cs="Times New Roman"/>
          <w:sz w:val="24"/>
          <w:szCs w:val="24"/>
        </w:rPr>
        <w:t>Дмитро ЛАГОЧЕВ</w:t>
      </w:r>
    </w:p>
    <w:sectPr w:rsidR="000E6F26" w:rsidRPr="000E6F26" w:rsidSect="00EB6E7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1BFA96" w14:textId="77777777" w:rsidR="00D63CE4" w:rsidRDefault="00D63CE4" w:rsidP="00E70994">
      <w:pPr>
        <w:spacing w:after="0" w:line="240" w:lineRule="auto"/>
      </w:pPr>
      <w:r>
        <w:separator/>
      </w:r>
    </w:p>
  </w:endnote>
  <w:endnote w:type="continuationSeparator" w:id="0">
    <w:p w14:paraId="6F51ECA4" w14:textId="77777777" w:rsidR="00D63CE4" w:rsidRDefault="00D63CE4" w:rsidP="00E70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DFB84B" w14:textId="77777777" w:rsidR="00D63CE4" w:rsidRDefault="00D63CE4" w:rsidP="00E70994">
      <w:pPr>
        <w:spacing w:after="0" w:line="240" w:lineRule="auto"/>
      </w:pPr>
      <w:r>
        <w:separator/>
      </w:r>
    </w:p>
  </w:footnote>
  <w:footnote w:type="continuationSeparator" w:id="0">
    <w:p w14:paraId="547E416B" w14:textId="77777777" w:rsidR="00D63CE4" w:rsidRDefault="00D63CE4" w:rsidP="00E70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A5EAE"/>
    <w:multiLevelType w:val="hybridMultilevel"/>
    <w:tmpl w:val="D0A015B0"/>
    <w:lvl w:ilvl="0" w:tplc="7590A2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60251F5"/>
    <w:multiLevelType w:val="multilevel"/>
    <w:tmpl w:val="FA82CE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961183"/>
    <w:multiLevelType w:val="hybridMultilevel"/>
    <w:tmpl w:val="437AFEA6"/>
    <w:lvl w:ilvl="0" w:tplc="BD04F3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D25220"/>
    <w:multiLevelType w:val="hybridMultilevel"/>
    <w:tmpl w:val="8A184D26"/>
    <w:lvl w:ilvl="0" w:tplc="377CF0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F26"/>
    <w:rsid w:val="000457CD"/>
    <w:rsid w:val="00080FB9"/>
    <w:rsid w:val="000E6F26"/>
    <w:rsid w:val="001B7909"/>
    <w:rsid w:val="003373E3"/>
    <w:rsid w:val="00352405"/>
    <w:rsid w:val="003A281D"/>
    <w:rsid w:val="004215FE"/>
    <w:rsid w:val="004B2B58"/>
    <w:rsid w:val="005A6AD9"/>
    <w:rsid w:val="005E75C2"/>
    <w:rsid w:val="006500E3"/>
    <w:rsid w:val="00683840"/>
    <w:rsid w:val="007B56E4"/>
    <w:rsid w:val="007B5EC6"/>
    <w:rsid w:val="00843671"/>
    <w:rsid w:val="00856943"/>
    <w:rsid w:val="008D3CB7"/>
    <w:rsid w:val="0093486C"/>
    <w:rsid w:val="00946934"/>
    <w:rsid w:val="00965BD5"/>
    <w:rsid w:val="0099688A"/>
    <w:rsid w:val="009C0D5C"/>
    <w:rsid w:val="00A24C34"/>
    <w:rsid w:val="00B24118"/>
    <w:rsid w:val="00B46215"/>
    <w:rsid w:val="00BD27D5"/>
    <w:rsid w:val="00C07FC8"/>
    <w:rsid w:val="00C6480A"/>
    <w:rsid w:val="00CE03A8"/>
    <w:rsid w:val="00D43C71"/>
    <w:rsid w:val="00D63CE4"/>
    <w:rsid w:val="00D756B3"/>
    <w:rsid w:val="00E628C9"/>
    <w:rsid w:val="00E70994"/>
    <w:rsid w:val="00EB6E71"/>
    <w:rsid w:val="00F8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AD527"/>
  <w15:chartTrackingRefBased/>
  <w15:docId w15:val="{8A85854D-6F27-4251-A8D7-6AD5A951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67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09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0994"/>
  </w:style>
  <w:style w:type="paragraph" w:styleId="a6">
    <w:name w:val="footer"/>
    <w:basedOn w:val="a"/>
    <w:link w:val="a7"/>
    <w:uiPriority w:val="99"/>
    <w:unhideWhenUsed/>
    <w:rsid w:val="00E709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0994"/>
  </w:style>
  <w:style w:type="character" w:customStyle="1" w:styleId="a8">
    <w:name w:val="Основной текст_"/>
    <w:basedOn w:val="a0"/>
    <w:link w:val="1"/>
    <w:rsid w:val="00352405"/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Другое_"/>
    <w:basedOn w:val="a0"/>
    <w:link w:val="aa"/>
    <w:rsid w:val="0035240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8"/>
    <w:rsid w:val="00352405"/>
    <w:pPr>
      <w:widowControl w:val="0"/>
      <w:spacing w:after="3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Другое"/>
    <w:basedOn w:val="a"/>
    <w:link w:val="a9"/>
    <w:rsid w:val="00352405"/>
    <w:pPr>
      <w:widowControl w:val="0"/>
      <w:spacing w:after="3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styleId="ab">
    <w:name w:val="Table Grid"/>
    <w:basedOn w:val="a1"/>
    <w:uiPriority w:val="39"/>
    <w:rsid w:val="00650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0F231-5A1A-4446-BADC-DF371C1DC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1039</Words>
  <Characters>5924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КНП МОЦО МОР</dc:creator>
  <cp:keywords/>
  <dc:description/>
  <cp:lastModifiedBy>admin</cp:lastModifiedBy>
  <cp:revision>3</cp:revision>
  <dcterms:created xsi:type="dcterms:W3CDTF">2023-07-06T08:56:00Z</dcterms:created>
  <dcterms:modified xsi:type="dcterms:W3CDTF">2023-07-06T08:56:00Z</dcterms:modified>
</cp:coreProperties>
</file>