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Spec="center" w:tblpY="1"/>
        <w:tblOverlap w:val="never"/>
        <w:tblW w:w="15593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428"/>
        <w:gridCol w:w="698"/>
        <w:gridCol w:w="425"/>
        <w:gridCol w:w="425"/>
        <w:gridCol w:w="426"/>
        <w:gridCol w:w="2268"/>
        <w:gridCol w:w="1134"/>
        <w:gridCol w:w="808"/>
        <w:gridCol w:w="567"/>
        <w:gridCol w:w="567"/>
        <w:gridCol w:w="609"/>
        <w:gridCol w:w="1843"/>
      </w:tblGrid>
      <w:tr w:rsidR="006069DC" w:rsidRPr="006069DC" w:rsidTr="002E5F21">
        <w:trPr>
          <w:trHeight w:val="716"/>
        </w:trPr>
        <w:tc>
          <w:tcPr>
            <w:tcW w:w="567" w:type="dxa"/>
            <w:vMerge w:val="restart"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завдання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заходу</w:t>
            </w:r>
          </w:p>
        </w:tc>
        <w:tc>
          <w:tcPr>
            <w:tcW w:w="1428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</w:t>
            </w:r>
            <w:proofErr w:type="spellEnd"/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ня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результатив</w:t>
            </w:r>
            <w:proofErr w:type="spellEnd"/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одиниці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виміру</w:t>
            </w:r>
            <w:proofErr w:type="spellEnd"/>
          </w:p>
        </w:tc>
        <w:tc>
          <w:tcPr>
            <w:tcW w:w="1974" w:type="dxa"/>
            <w:gridSpan w:val="4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Прогнозне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значення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результативного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показника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Відповідальні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</w:t>
            </w:r>
            <w:proofErr w:type="spellEnd"/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-   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сування</w:t>
            </w:r>
            <w:proofErr w:type="spellEnd"/>
          </w:p>
        </w:tc>
        <w:tc>
          <w:tcPr>
            <w:tcW w:w="808" w:type="dxa"/>
            <w:vMerge w:val="restart"/>
            <w:vAlign w:val="center"/>
          </w:tcPr>
          <w:p w:rsidR="006069DC" w:rsidRPr="000C0A94" w:rsidRDefault="000C0A94" w:rsidP="00582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69D6">
              <w:rPr>
                <w:rFonts w:ascii="Times New Roman" w:hAnsi="Times New Roman" w:cs="Times New Roman"/>
                <w:lang w:val="uk-UA"/>
              </w:rPr>
              <w:t>*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</w:t>
            </w:r>
            <w:proofErr w:type="spellEnd"/>
            <w:r w:rsidR="00155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єнтов</w:t>
            </w:r>
            <w:proofErr w:type="spellEnd"/>
            <w:r w:rsidR="00155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ні</w:t>
            </w:r>
            <w:proofErr w:type="spellEnd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</w:t>
            </w:r>
            <w:proofErr w:type="spellEnd"/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суван</w:t>
            </w:r>
            <w:proofErr w:type="spellEnd"/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ня</w:t>
            </w:r>
            <w:proofErr w:type="spellEnd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(вар</w:t>
            </w:r>
            <w:r w:rsid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тість</w:t>
            </w:r>
            <w:proofErr w:type="spellEnd"/>
            <w:r w:rsidR="006069DC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="006069DC" w:rsidRPr="00FE71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1743" w:type="dxa"/>
            <w:gridSpan w:val="3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тому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числі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роками</w:t>
            </w:r>
          </w:p>
        </w:tc>
        <w:tc>
          <w:tcPr>
            <w:tcW w:w="1843" w:type="dxa"/>
            <w:vMerge w:val="restart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Очікуваний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</w:t>
            </w:r>
          </w:p>
        </w:tc>
      </w:tr>
      <w:tr w:rsidR="002540D8" w:rsidRPr="006069DC" w:rsidTr="002E5F21">
        <w:trPr>
          <w:trHeight w:val="414"/>
        </w:trPr>
        <w:tc>
          <w:tcPr>
            <w:tcW w:w="567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усього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:rsidR="006069DC" w:rsidRPr="009B3E1E" w:rsidRDefault="006069DC" w:rsidP="00BA0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тому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числі</w:t>
            </w:r>
            <w:proofErr w:type="spellEnd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роками</w:t>
            </w:r>
          </w:p>
        </w:tc>
        <w:tc>
          <w:tcPr>
            <w:tcW w:w="226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gridSpan w:val="3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D3C" w:rsidRPr="006069DC" w:rsidTr="002E5F21">
        <w:trPr>
          <w:cantSplit/>
          <w:trHeight w:val="632"/>
        </w:trPr>
        <w:tc>
          <w:tcPr>
            <w:tcW w:w="567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5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26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6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67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609" w:type="dxa"/>
            <w:textDirection w:val="btLr"/>
            <w:vAlign w:val="center"/>
          </w:tcPr>
          <w:p w:rsidR="006069DC" w:rsidRPr="009B3E1E" w:rsidRDefault="006069DC" w:rsidP="0058229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  <w:vMerge/>
            <w:vAlign w:val="center"/>
          </w:tcPr>
          <w:p w:rsidR="006069DC" w:rsidRPr="009B3E1E" w:rsidRDefault="006069DC" w:rsidP="005822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9DC" w:rsidRPr="006069DC" w:rsidTr="002E5F21">
        <w:tc>
          <w:tcPr>
            <w:tcW w:w="567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9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6069DC" w:rsidRPr="009B3E1E" w:rsidRDefault="006069DC" w:rsidP="0058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447CB" w:rsidRPr="007912F8" w:rsidTr="002E5F21">
        <w:trPr>
          <w:trHeight w:val="563"/>
        </w:trPr>
        <w:tc>
          <w:tcPr>
            <w:tcW w:w="15593" w:type="dxa"/>
            <w:gridSpan w:val="15"/>
            <w:vAlign w:val="center"/>
          </w:tcPr>
          <w:p w:rsidR="00A447CB" w:rsidRPr="009B3E1E" w:rsidRDefault="00EF744C" w:rsidP="009B3E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РОЗДІЛ 1</w:t>
            </w:r>
            <w:r w:rsidR="00C42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</w:t>
            </w:r>
            <w:r w:rsidR="00A447CB"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Перелік заходів розвитку та підтримки закладів охорони здоров’я, які належать до спільної власності територіальних громад сіл, 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лищ, міст Миколаївської області</w:t>
            </w:r>
          </w:p>
        </w:tc>
      </w:tr>
      <w:tr w:rsidR="00A447CB" w:rsidRPr="00094570" w:rsidTr="002E5F21">
        <w:tc>
          <w:tcPr>
            <w:tcW w:w="567" w:type="dxa"/>
            <w:vAlign w:val="center"/>
          </w:tcPr>
          <w:p w:rsidR="00A447CB" w:rsidRPr="00491072" w:rsidRDefault="007C22DC" w:rsidP="00A447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701" w:type="dxa"/>
            <w:vAlign w:val="center"/>
          </w:tcPr>
          <w:p w:rsidR="00A447CB" w:rsidRPr="00AD0565" w:rsidRDefault="00A447CB" w:rsidP="00CC71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D0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Надання фінансової підтримки закладам охорони здоров’я, які належать до спільної власності територіальних громад сіл, селищ, міст Миколаївської області</w:t>
            </w:r>
          </w:p>
        </w:tc>
        <w:tc>
          <w:tcPr>
            <w:tcW w:w="2127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8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  <w:vAlign w:val="center"/>
          </w:tcPr>
          <w:p w:rsidR="00A447CB" w:rsidRPr="00A447CB" w:rsidRDefault="00A447CB" w:rsidP="00CC711B">
            <w:pPr>
              <w:ind w:left="-180" w:firstLine="18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447CB" w:rsidRPr="00A447CB" w:rsidRDefault="00A447CB" w:rsidP="00CC71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3CA0" w:rsidRPr="00A447CB" w:rsidTr="002E5F21">
        <w:tc>
          <w:tcPr>
            <w:tcW w:w="56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9368A9" w:rsidRDefault="00753CA0" w:rsidP="00753CA0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</w:pPr>
            <w:r w:rsidRPr="009368A9">
              <w:rPr>
                <w:rFonts w:eastAsia="Times New Roman"/>
                <w:sz w:val="20"/>
                <w:szCs w:val="20"/>
                <w:lang w:val="uk-UA" w:eastAsia="ru-RU"/>
              </w:rPr>
              <w:t>Забезпечення погашення заборгованості за судовими рішеннями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закладів, од.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AA3B75" w:rsidRDefault="00753CA0" w:rsidP="00753CA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охорони здоров’я обласної військової адміністрації, комунальні некомерційні підприємства, 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комунальні заклади           та заклади охорони  здоров’я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спільної власності територіальних громад сіл, селищ, міст Миколаївської області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(за узгодженням)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У межах наявного  фінансового ресурсу обласного бюджету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A0" w:rsidRPr="00BF449C" w:rsidRDefault="00753CA0" w:rsidP="00753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Виконання рішень суду</w:t>
            </w:r>
          </w:p>
        </w:tc>
      </w:tr>
      <w:tr w:rsidR="00753CA0" w:rsidRPr="00094570" w:rsidTr="002E5F21">
        <w:tc>
          <w:tcPr>
            <w:tcW w:w="56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22DC">
              <w:rPr>
                <w:rFonts w:ascii="Times New Roman" w:hAnsi="Times New Roman" w:cs="Times New Roman"/>
                <w:lang w:val="uk-UA"/>
              </w:rPr>
              <w:lastRenderedPageBreak/>
              <w:t>II</w:t>
            </w:r>
          </w:p>
        </w:tc>
        <w:tc>
          <w:tcPr>
            <w:tcW w:w="1701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Поліпшення матеріально-технічної бази закладів охорони здоров’я, які належать до спільної власності територіальних </w:t>
            </w:r>
            <w:bookmarkStart w:id="0" w:name="_GoBack"/>
            <w:bookmarkEnd w:id="0"/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 сіл, селищ, міст Миколаївської області</w:t>
            </w:r>
          </w:p>
        </w:tc>
        <w:tc>
          <w:tcPr>
            <w:tcW w:w="212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8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08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09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53CA0" w:rsidRPr="009B3E1E" w:rsidTr="002E5F21">
        <w:tc>
          <w:tcPr>
            <w:tcW w:w="567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1701" w:type="dxa"/>
            <w:vAlign w:val="center"/>
          </w:tcPr>
          <w:p w:rsidR="00753CA0" w:rsidRPr="00A447CB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753CA0" w:rsidRPr="009B3E1E" w:rsidRDefault="00753CA0" w:rsidP="00D030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поточного ремонту усіх видів обладнання,  внутрішніх та зовнішніх комунікацій</w:t>
            </w:r>
            <w:r w:rsidR="00D030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приміщень, будівель і споруд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D030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благоустрій територій,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проведення </w:t>
            </w:r>
            <w:r w:rsidR="00D030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протипожежних заходів</w:t>
            </w:r>
            <w:r w:rsidR="002E5F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тощо</w:t>
            </w:r>
          </w:p>
        </w:tc>
        <w:tc>
          <w:tcPr>
            <w:tcW w:w="142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закладів, од.</w:t>
            </w:r>
          </w:p>
        </w:tc>
        <w:tc>
          <w:tcPr>
            <w:tcW w:w="69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425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25" w:type="dxa"/>
            <w:vAlign w:val="center"/>
          </w:tcPr>
          <w:p w:rsidR="00753CA0" w:rsidRPr="009B3E1E" w:rsidRDefault="00753CA0" w:rsidP="00753CA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26" w:type="dxa"/>
            <w:vAlign w:val="center"/>
          </w:tcPr>
          <w:p w:rsidR="00753CA0" w:rsidRPr="009B3E1E" w:rsidRDefault="00753CA0" w:rsidP="00753CA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26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охорони здоров’я обласної військової адміністрації, комунальні некомерційні підприємства, комунальні заклади           та заклади охорони  здоров’я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спільної власності територіальних громад сіл, селищ, міст Миколаївської області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(за узгодженням)</w:t>
            </w:r>
          </w:p>
        </w:tc>
        <w:tc>
          <w:tcPr>
            <w:tcW w:w="1134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межах наявного  фінансового ресурсу обласного бюджету</w:t>
            </w:r>
          </w:p>
        </w:tc>
        <w:tc>
          <w:tcPr>
            <w:tcW w:w="1843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Підтримання у належному стані матеріально-технічної бази комунальних некомерційних  підприємств, комунальних закладів охорони здоров’я</w:t>
            </w:r>
          </w:p>
        </w:tc>
      </w:tr>
      <w:tr w:rsidR="002E5F21" w:rsidRPr="00094570" w:rsidTr="002E5F21">
        <w:tc>
          <w:tcPr>
            <w:tcW w:w="567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5.</w:t>
            </w:r>
          </w:p>
        </w:tc>
        <w:tc>
          <w:tcPr>
            <w:tcW w:w="1701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368A9" w:rsidRDefault="002E5F21" w:rsidP="002E5F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предметами, </w:t>
            </w:r>
            <w:proofErr w:type="spellStart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матеріалами</w:t>
            </w:r>
            <w:proofErr w:type="spellEnd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обладнанням</w:t>
            </w:r>
            <w:proofErr w:type="spellEnd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936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інвентарем</w:t>
            </w:r>
            <w:proofErr w:type="spellEnd"/>
          </w:p>
          <w:p w:rsidR="002E5F21" w:rsidRPr="00036B12" w:rsidRDefault="002E5F21" w:rsidP="002E5F2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закладів, од.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AA3B75" w:rsidRDefault="002E5F21" w:rsidP="002E5F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Управління охорони здоров’я обласної військової адміністрації, комунальні некомерційні підприємства, комунальні заклади           та заклади охорони  здоров’я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спільної власності територіальних громад сіл, селищ, міст Миколаївської області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(за узгодженням)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межах наявного  фінансового ресурсу обласного бюджету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C05C9B" w:rsidRDefault="002E5F21" w:rsidP="002E5F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Створення </w:t>
            </w:r>
            <w:r w:rsidRPr="00C05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необхідних умов для безперебійного функціонування 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комунальних некомерційних підприємств,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комунальних закладів та закладів охорони  здоров’я</w:t>
            </w:r>
            <w:r w:rsidRPr="00C05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r w:rsidRPr="00C05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покращенні матеріально-технічної бази та підвищенні якості надання послуг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</w:tr>
      <w:tr w:rsidR="00753CA0" w:rsidRPr="009B3E1E" w:rsidTr="002E5F21">
        <w:trPr>
          <w:trHeight w:val="510"/>
        </w:trPr>
        <w:tc>
          <w:tcPr>
            <w:tcW w:w="15593" w:type="dxa"/>
            <w:gridSpan w:val="15"/>
            <w:vAlign w:val="center"/>
          </w:tcPr>
          <w:p w:rsidR="00753CA0" w:rsidRPr="009B3E1E" w:rsidRDefault="00753CA0" w:rsidP="00753CA0">
            <w:pPr>
              <w:tabs>
                <w:tab w:val="left" w:pos="65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tabs>
                <w:tab w:val="left" w:pos="65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2.   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Надання населенню  області медичних послуг понад обсяг, передбачений програмою державних га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рантій медичного обслуговування</w:t>
            </w:r>
          </w:p>
          <w:p w:rsidR="00753CA0" w:rsidRPr="009B3E1E" w:rsidRDefault="00753CA0" w:rsidP="00753CA0">
            <w:pPr>
              <w:tabs>
                <w:tab w:val="left" w:pos="65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53CA0" w:rsidRPr="009B3E1E" w:rsidTr="002E5F21">
        <w:trPr>
          <w:trHeight w:val="1924"/>
        </w:trPr>
        <w:tc>
          <w:tcPr>
            <w:tcW w:w="567" w:type="dxa"/>
            <w:vAlign w:val="center"/>
          </w:tcPr>
          <w:p w:rsidR="00753CA0" w:rsidRPr="009D5B31" w:rsidRDefault="00753CA0" w:rsidP="00753CA0">
            <w:pPr>
              <w:rPr>
                <w:rFonts w:ascii="Times New Roman" w:hAnsi="Times New Roman" w:cs="Times New Roman"/>
                <w:lang w:val="uk-UA"/>
              </w:rPr>
            </w:pPr>
          </w:p>
          <w:p w:rsidR="00753CA0" w:rsidRPr="009D5B31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D5B31">
              <w:rPr>
                <w:rFonts w:ascii="Times New Roman" w:hAnsi="Times New Roman" w:cs="Times New Roman"/>
                <w:lang w:val="uk-UA"/>
              </w:rPr>
              <w:t>I</w:t>
            </w:r>
          </w:p>
        </w:tc>
        <w:tc>
          <w:tcPr>
            <w:tcW w:w="1701" w:type="dxa"/>
            <w:vAlign w:val="center"/>
          </w:tcPr>
          <w:p w:rsidR="00753CA0" w:rsidRPr="007912F8" w:rsidRDefault="00753CA0" w:rsidP="00753C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D5B31">
              <w:rPr>
                <w:rFonts w:ascii="Times New Roman" w:hAnsi="Times New Roman" w:cs="Times New Roman"/>
                <w:lang w:val="uk-UA"/>
              </w:rPr>
              <w:t>Забезпечення надання  якісних медичних послуг населенню області</w:t>
            </w:r>
          </w:p>
        </w:tc>
        <w:tc>
          <w:tcPr>
            <w:tcW w:w="2127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08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09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E5F21" w:rsidRPr="009B3E1E" w:rsidTr="002E5F21">
        <w:trPr>
          <w:cantSplit/>
          <w:trHeight w:val="1134"/>
        </w:trPr>
        <w:tc>
          <w:tcPr>
            <w:tcW w:w="567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1701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F60EBC" w:rsidRDefault="002E5F21" w:rsidP="002E5F21">
            <w:pPr>
              <w:spacing w:after="15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Забезпечення </w:t>
            </w:r>
            <w:r w:rsidRPr="00F60EBC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r w:rsidRPr="00F60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медикаментами, перев'язувальними матеріалами, лікарськими засобами, виробами медичного призначення  та </w:t>
            </w:r>
            <w:r w:rsidRPr="00F60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дезінфекційними засобами</w:t>
            </w:r>
          </w:p>
          <w:p w:rsidR="002E5F21" w:rsidRPr="00036B12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кількість закладів, од.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AA3B75" w:rsidRDefault="002E5F21" w:rsidP="002E5F2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Управління охорони здоров’я обласної військової адміністрації, комунальні некомерційні підприємства, комунальні заклади           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та заклади охорони  здоров’я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спільної власності територіальних громад сіл, селищ, міст Миколаївської області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(за узгодженням)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У межах наявного  фінансового ресурсу обласного бюджету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Поліпшення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якості надання медичних послуг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2E5F21" w:rsidRPr="009B3E1E" w:rsidTr="002E5F21">
        <w:trPr>
          <w:cantSplit/>
          <w:trHeight w:val="1134"/>
        </w:trPr>
        <w:tc>
          <w:tcPr>
            <w:tcW w:w="567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6.</w:t>
            </w:r>
          </w:p>
        </w:tc>
        <w:tc>
          <w:tcPr>
            <w:tcW w:w="1701" w:type="dxa"/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036B12" w:rsidRDefault="002E5F21" w:rsidP="002E5F2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</w:pPr>
            <w:r w:rsidRPr="00036B12"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  <w:t xml:space="preserve">Забезпечення </w:t>
            </w:r>
            <w:r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  <w:t>п</w:t>
            </w:r>
            <w:r w:rsidRPr="00036B12">
              <w:rPr>
                <w:rFonts w:eastAsia="Times New Roman"/>
                <w:color w:val="auto"/>
                <w:sz w:val="20"/>
                <w:szCs w:val="20"/>
                <w:lang w:val="uk-UA" w:eastAsia="ru-RU"/>
              </w:rPr>
              <w:t>роведення оглядів водіїв з метою виявлення стану алкогольного, наркотичного чи іншого сп’яніння  або перебування під впливом лікарських препаратів, що знижують увагу та швидкість реакції</w:t>
            </w:r>
          </w:p>
          <w:p w:rsidR="002E5F21" w:rsidRPr="00036B12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закладів, од.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368A9" w:rsidRDefault="002E5F21" w:rsidP="002E5F21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BF449C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Управління охорони здоров’я обласної військової адміністрації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КНП «Миколаївський обласний центр психічного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здоров</w:t>
            </w:r>
            <w:proofErr w:type="spellEnd"/>
            <w:r w:rsidRPr="00BF4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я»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узгодженням)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межах наявного  фінансового ресурсу обласного бюджету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21" w:rsidRPr="00BF449C" w:rsidRDefault="002E5F21" w:rsidP="002E5F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якісн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их</w:t>
            </w:r>
            <w:proofErr w:type="spellEnd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послуг </w:t>
            </w:r>
            <w:proofErr w:type="spellStart"/>
            <w:r w:rsidRPr="00BF4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населенню</w:t>
            </w:r>
            <w:proofErr w:type="spellEnd"/>
          </w:p>
          <w:p w:rsidR="002E5F21" w:rsidRPr="00BF449C" w:rsidRDefault="002E5F21" w:rsidP="002E5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5F21" w:rsidRPr="009B3E1E" w:rsidTr="002E5F21">
        <w:trPr>
          <w:cantSplit/>
          <w:trHeight w:val="353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E5F21" w:rsidRPr="00A447CB" w:rsidRDefault="002E5F21" w:rsidP="002E5F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368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 дітей до трьох років, продуктами лікувального харчування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закладів, од.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E5F21" w:rsidRPr="009368A9" w:rsidRDefault="002E5F21" w:rsidP="002E5F21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охорони здоров’я обла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сної військової адміністрації, Миколаївська обласна база спеціального медичного постачання 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узгодженням)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Обласний  бюджет,   держав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ний                  бюджет, інші джерела, не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забороне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ні чинним </w:t>
            </w:r>
            <w:proofErr w:type="spellStart"/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давством</w:t>
            </w:r>
            <w:proofErr w:type="spellEnd"/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2E5F21" w:rsidRPr="009B3E1E" w:rsidRDefault="002E5F21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3E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межах наявного  фінансового ресурсу обласного бюджету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E5F21" w:rsidRPr="009B3E1E" w:rsidRDefault="00EF5132" w:rsidP="002E5F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513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 надання якісних медичних послуг населенню</w:t>
            </w:r>
          </w:p>
        </w:tc>
      </w:tr>
      <w:tr w:rsidR="00753CA0" w:rsidRPr="009B3E1E" w:rsidTr="002E5F21">
        <w:trPr>
          <w:cantSplit/>
          <w:trHeight w:val="929"/>
        </w:trPr>
        <w:tc>
          <w:tcPr>
            <w:tcW w:w="4395" w:type="dxa"/>
            <w:gridSpan w:val="3"/>
            <w:vMerge w:val="restart"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Разом по програмі</w:t>
            </w:r>
            <w:r w:rsidRPr="00C769D6">
              <w:rPr>
                <w:rFonts w:ascii="Times New Roman" w:hAnsi="Times New Roman" w:cs="Times New Roman"/>
                <w:lang w:val="uk-UA"/>
              </w:rPr>
              <w:t>*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Всього,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76 471,3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23 363,3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25 793,2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27 314,8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53CA0" w:rsidRPr="009B3E1E" w:rsidTr="002E5F21">
        <w:trPr>
          <w:cantSplit/>
          <w:trHeight w:val="984"/>
        </w:trPr>
        <w:tc>
          <w:tcPr>
            <w:tcW w:w="4395" w:type="dxa"/>
            <w:gridSpan w:val="3"/>
            <w:vMerge/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бюджет</w:t>
            </w:r>
            <w:r w:rsidRPr="00C769D6">
              <w:rPr>
                <w:rFonts w:ascii="Times New Roman" w:hAnsi="Times New Roman" w:cs="Times New Roman"/>
                <w:lang w:val="uk-UA"/>
              </w:rPr>
              <w:t>*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76 471,3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23 363,3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25 793,2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27 314,8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53CA0" w:rsidRPr="009B3E1E" w:rsidTr="002E5F21">
        <w:trPr>
          <w:cantSplit/>
          <w:trHeight w:val="270"/>
        </w:trPr>
        <w:tc>
          <w:tcPr>
            <w:tcW w:w="439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53CA0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753CA0" w:rsidRPr="009B3E1E" w:rsidRDefault="00753CA0" w:rsidP="00753C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межах наявного </w:t>
            </w:r>
            <w:r w:rsidRPr="009B3E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фінансового ресурсу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53CA0" w:rsidRPr="009B3E1E" w:rsidRDefault="00753CA0" w:rsidP="00753C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53CA0" w:rsidRPr="006908B4" w:rsidTr="002E5F21">
        <w:trPr>
          <w:cantSplit/>
          <w:trHeight w:val="1134"/>
        </w:trPr>
        <w:tc>
          <w:tcPr>
            <w:tcW w:w="1559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CA0" w:rsidRDefault="00753CA0" w:rsidP="00753CA0">
            <w:pPr>
              <w:rPr>
                <w:rFonts w:ascii="Times New Roman" w:hAnsi="Times New Roman" w:cs="Times New Roman"/>
                <w:lang w:val="uk-UA"/>
              </w:rPr>
            </w:pPr>
          </w:p>
          <w:p w:rsidR="00753CA0" w:rsidRPr="00C769D6" w:rsidRDefault="00753CA0" w:rsidP="00753CA0">
            <w:pPr>
              <w:rPr>
                <w:rFonts w:ascii="Times New Roman" w:hAnsi="Times New Roman" w:cs="Times New Roman"/>
                <w:lang w:val="uk-UA"/>
              </w:rPr>
            </w:pPr>
          </w:p>
          <w:p w:rsidR="00753CA0" w:rsidRPr="006035F9" w:rsidRDefault="00753CA0" w:rsidP="00753CA0">
            <w:pPr>
              <w:ind w:firstLine="709"/>
              <w:rPr>
                <w:rFonts w:ascii="Times New Roman" w:hAnsi="Times New Roman" w:cs="Times New Roman"/>
                <w:lang w:val="uk-UA"/>
              </w:rPr>
            </w:pPr>
            <w:r w:rsidRPr="00C769D6">
              <w:rPr>
                <w:rFonts w:ascii="Times New Roman" w:hAnsi="Times New Roman" w:cs="Times New Roman"/>
                <w:lang w:val="uk-UA"/>
              </w:rPr>
              <w:t xml:space="preserve">* </w:t>
            </w:r>
            <w:r>
              <w:rPr>
                <w:rFonts w:ascii="Times New Roman" w:hAnsi="Times New Roman" w:cs="Times New Roman"/>
                <w:lang w:val="uk-UA"/>
              </w:rPr>
              <w:t xml:space="preserve">Орієнтовні обсяги фінансування без урахування заходів, фінансування яких передбачається у межах наявного фінансового ресурсу  </w:t>
            </w:r>
          </w:p>
        </w:tc>
      </w:tr>
      <w:tr w:rsidR="00753CA0" w:rsidRPr="00223595" w:rsidTr="002E5F21">
        <w:trPr>
          <w:cantSplit/>
          <w:trHeight w:val="1134"/>
        </w:trPr>
        <w:tc>
          <w:tcPr>
            <w:tcW w:w="1559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53CA0" w:rsidRDefault="00753CA0" w:rsidP="00753C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CA0" w:rsidRPr="00E25882" w:rsidRDefault="00753CA0" w:rsidP="00753C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CA0" w:rsidRPr="00E25882" w:rsidRDefault="00753CA0" w:rsidP="00753C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3CA0" w:rsidRPr="00E25882" w:rsidRDefault="00094570" w:rsidP="00753CA0">
            <w:pPr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6"/>
                <w:sz w:val="24"/>
                <w:szCs w:val="24"/>
                <w:lang w:val="uk-UA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ачальник</w:t>
            </w:r>
            <w:proofErr w:type="spellEnd"/>
            <w:r w:rsidR="00753CA0"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</w:p>
          <w:p w:rsidR="00753CA0" w:rsidRPr="00E25882" w:rsidRDefault="00753CA0" w:rsidP="00753CA0">
            <w:pPr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proofErr w:type="spellStart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управління</w:t>
            </w:r>
            <w:proofErr w:type="spellEnd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охорони</w:t>
            </w:r>
            <w:proofErr w:type="spellEnd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здоров'я</w:t>
            </w:r>
            <w:proofErr w:type="spellEnd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position w:val="6"/>
                <w:sz w:val="24"/>
                <w:szCs w:val="24"/>
                <w:lang w:val="uk-UA"/>
              </w:rPr>
              <w:t xml:space="preserve">                           </w:t>
            </w:r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position w:val="6"/>
                <w:sz w:val="24"/>
                <w:szCs w:val="24"/>
                <w:lang w:val="uk-UA"/>
              </w:rPr>
              <w:t xml:space="preserve">      </w:t>
            </w:r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  </w:t>
            </w:r>
            <w:proofErr w:type="spellStart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Ірина</w:t>
            </w:r>
            <w:proofErr w:type="spellEnd"/>
            <w:r w:rsidRPr="00E2588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ТКАЧЕНКО</w:t>
            </w:r>
          </w:p>
          <w:p w:rsidR="00753CA0" w:rsidRPr="00E25882" w:rsidRDefault="00753CA0" w:rsidP="0075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957" w:rsidRPr="00A447CB" w:rsidRDefault="0058229A">
      <w:pPr>
        <w:rPr>
          <w:lang w:val="uk-UA"/>
        </w:rPr>
      </w:pPr>
      <w:r w:rsidRPr="00A447CB">
        <w:rPr>
          <w:lang w:val="uk-UA"/>
        </w:rPr>
        <w:lastRenderedPageBreak/>
        <w:br w:type="textWrapping" w:clear="all"/>
      </w:r>
    </w:p>
    <w:sectPr w:rsidR="00F05957" w:rsidRPr="00A447CB" w:rsidSect="0058229A">
      <w:headerReference w:type="default" r:id="rId8"/>
      <w:headerReference w:type="first" r:id="rId9"/>
      <w:pgSz w:w="16838" w:h="11906" w:orient="landscape"/>
      <w:pgMar w:top="1007" w:right="1134" w:bottom="850" w:left="1134" w:header="95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320" w:rsidRDefault="00E07320" w:rsidP="007643DB">
      <w:pPr>
        <w:spacing w:after="0" w:line="240" w:lineRule="auto"/>
      </w:pPr>
      <w:r>
        <w:separator/>
      </w:r>
    </w:p>
  </w:endnote>
  <w:endnote w:type="continuationSeparator" w:id="0">
    <w:p w:rsidR="00E07320" w:rsidRDefault="00E07320" w:rsidP="0076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320" w:rsidRDefault="00E07320" w:rsidP="007643DB">
      <w:pPr>
        <w:spacing w:after="0" w:line="240" w:lineRule="auto"/>
      </w:pPr>
      <w:r>
        <w:separator/>
      </w:r>
    </w:p>
  </w:footnote>
  <w:footnote w:type="continuationSeparator" w:id="0">
    <w:p w:rsidR="00E07320" w:rsidRDefault="00E07320" w:rsidP="0076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"/>
      </w:rPr>
      <w:id w:val="1617410432"/>
      <w:docPartObj>
        <w:docPartGallery w:val="Page Numbers (Top of Page)"/>
        <w:docPartUnique/>
      </w:docPartObj>
    </w:sdtPr>
    <w:sdtEndPr/>
    <w:sdtContent>
      <w:p w:rsidR="005B4F4C" w:rsidRDefault="005B4F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09D">
          <w:rPr>
            <w:noProof/>
          </w:rPr>
          <w:t>3</w:t>
        </w:r>
        <w:r>
          <w:fldChar w:fldCharType="end"/>
        </w:r>
      </w:p>
      <w:p w:rsidR="005B4F4C" w:rsidRDefault="005B4F4C">
        <w:pPr>
          <w:pStyle w:val="a4"/>
          <w:jc w:val="center"/>
        </w:pPr>
      </w:p>
      <w:p w:rsidR="005B4F4C" w:rsidRPr="0058229A" w:rsidRDefault="005B4F4C" w:rsidP="0058229A">
        <w:pPr>
          <w:pStyle w:val="a4"/>
          <w:jc w:val="right"/>
          <w:rPr>
            <w:rFonts w:ascii="Times New Roman" w:hAnsi="Times New Roman" w:cs="Times New Roman"/>
          </w:rPr>
        </w:pPr>
        <w:r>
          <w:t xml:space="preserve">                 </w:t>
        </w:r>
        <w:proofErr w:type="spellStart"/>
        <w:r w:rsidRPr="0058229A">
          <w:rPr>
            <w:rFonts w:ascii="Times New Roman" w:hAnsi="Times New Roman" w:cs="Times New Roman"/>
          </w:rPr>
          <w:t>Продовження</w:t>
        </w:r>
        <w:proofErr w:type="spellEnd"/>
        <w:r w:rsidRPr="0058229A">
          <w:rPr>
            <w:rFonts w:ascii="Times New Roman" w:hAnsi="Times New Roman" w:cs="Times New Roman"/>
          </w:rPr>
          <w:t xml:space="preserve"> </w:t>
        </w:r>
        <w:proofErr w:type="spellStart"/>
        <w:r w:rsidRPr="0058229A">
          <w:rPr>
            <w:rFonts w:ascii="Times New Roman" w:hAnsi="Times New Roman" w:cs="Times New Roman"/>
          </w:rPr>
          <w:t>додатка</w:t>
        </w:r>
        <w:proofErr w:type="spellEnd"/>
        <w:r w:rsidRPr="0058229A">
          <w:rPr>
            <w:rFonts w:ascii="Times New Roman" w:hAnsi="Times New Roman" w:cs="Times New Roman"/>
          </w:rPr>
          <w:t xml:space="preserve"> 3</w:t>
        </w:r>
      </w:p>
      <w:p w:rsidR="005B4F4C" w:rsidRPr="0058229A" w:rsidRDefault="005B4F4C" w:rsidP="00DA6ACC">
        <w:pPr>
          <w:pStyle w:val="a4"/>
          <w:rPr>
            <w:rFonts w:ascii="Times New Roman" w:hAnsi="Times New Roman" w:cs="Times New Roman"/>
          </w:rPr>
        </w:pPr>
        <w:r w:rsidRPr="0058229A">
          <w:rPr>
            <w:rFonts w:ascii="Times New Roman" w:hAnsi="Times New Roman" w:cs="Times New Roman"/>
          </w:rPr>
          <w:t xml:space="preserve">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lang w:val="uk-UA"/>
          </w:rPr>
          <w:t xml:space="preserve">                  </w:t>
        </w:r>
        <w:r>
          <w:rPr>
            <w:rFonts w:ascii="Times New Roman" w:hAnsi="Times New Roman" w:cs="Times New Roman"/>
          </w:rPr>
          <w:t xml:space="preserve"> </w:t>
        </w:r>
        <w:r w:rsidRPr="0058229A">
          <w:rPr>
            <w:rFonts w:ascii="Times New Roman" w:hAnsi="Times New Roman" w:cs="Times New Roman"/>
          </w:rPr>
          <w:t xml:space="preserve">до </w:t>
        </w:r>
        <w:proofErr w:type="spellStart"/>
        <w:r w:rsidRPr="0058229A">
          <w:rPr>
            <w:rFonts w:ascii="Times New Roman" w:hAnsi="Times New Roman" w:cs="Times New Roman"/>
          </w:rPr>
          <w:t>Програми</w:t>
        </w:r>
        <w:proofErr w:type="spellEnd"/>
        <w:r w:rsidRPr="0058229A">
          <w:rPr>
            <w:rFonts w:ascii="Times New Roman" w:hAnsi="Times New Roman" w:cs="Times New Roman"/>
          </w:rPr>
          <w:t xml:space="preserve"> </w:t>
        </w:r>
      </w:p>
      <w:p w:rsidR="005B4F4C" w:rsidRDefault="005B4F4C" w:rsidP="0058229A">
        <w:pPr>
          <w:pStyle w:val="a4"/>
          <w:jc w:val="center"/>
        </w:pPr>
      </w:p>
      <w:tbl>
        <w:tblPr>
          <w:tblStyle w:val="a3"/>
          <w:tblpPr w:leftFromText="180" w:rightFromText="180" w:vertAnchor="text" w:horzAnchor="margin" w:tblpXSpec="center" w:tblpY="1"/>
          <w:tblOverlap w:val="never"/>
          <w:tblW w:w="15588" w:type="dxa"/>
          <w:tblBorders>
            <w:bottom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562"/>
          <w:gridCol w:w="1701"/>
          <w:gridCol w:w="2127"/>
          <w:gridCol w:w="1417"/>
          <w:gridCol w:w="709"/>
          <w:gridCol w:w="425"/>
          <w:gridCol w:w="425"/>
          <w:gridCol w:w="426"/>
          <w:gridCol w:w="2268"/>
          <w:gridCol w:w="1134"/>
          <w:gridCol w:w="855"/>
          <w:gridCol w:w="567"/>
          <w:gridCol w:w="567"/>
          <w:gridCol w:w="562"/>
          <w:gridCol w:w="1843"/>
        </w:tblGrid>
        <w:tr w:rsidR="005B4F4C" w:rsidRPr="00E25882" w:rsidTr="001038D7">
          <w:tc>
            <w:tcPr>
              <w:tcW w:w="562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p>
          </w:tc>
          <w:tc>
            <w:tcPr>
              <w:tcW w:w="1701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p>
          </w:tc>
          <w:tc>
            <w:tcPr>
              <w:tcW w:w="2127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p>
          </w:tc>
          <w:tc>
            <w:tcPr>
              <w:tcW w:w="1417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p>
          </w:tc>
          <w:tc>
            <w:tcPr>
              <w:tcW w:w="709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p>
          </w:tc>
          <w:tc>
            <w:tcPr>
              <w:tcW w:w="425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p>
          </w:tc>
          <w:tc>
            <w:tcPr>
              <w:tcW w:w="425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p>
          </w:tc>
          <w:tc>
            <w:tcPr>
              <w:tcW w:w="426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p>
          </w:tc>
          <w:tc>
            <w:tcPr>
              <w:tcW w:w="2268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p>
          </w:tc>
          <w:tc>
            <w:tcPr>
              <w:tcW w:w="1134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10</w:t>
              </w:r>
            </w:p>
          </w:tc>
          <w:tc>
            <w:tcPr>
              <w:tcW w:w="855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11</w:t>
              </w:r>
            </w:p>
          </w:tc>
          <w:tc>
            <w:tcPr>
              <w:tcW w:w="567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12</w:t>
              </w:r>
            </w:p>
          </w:tc>
          <w:tc>
            <w:tcPr>
              <w:tcW w:w="567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13</w:t>
              </w:r>
            </w:p>
          </w:tc>
          <w:tc>
            <w:tcPr>
              <w:tcW w:w="562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14</w:t>
              </w:r>
            </w:p>
          </w:tc>
          <w:tc>
            <w:tcPr>
              <w:tcW w:w="1843" w:type="dxa"/>
              <w:vAlign w:val="center"/>
            </w:tcPr>
            <w:p w:rsidR="005B4F4C" w:rsidRPr="00E25882" w:rsidRDefault="005B4F4C" w:rsidP="00DA6ACC">
              <w:pPr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E25882">
                <w:rPr>
                  <w:rFonts w:ascii="Times New Roman" w:hAnsi="Times New Roman" w:cs="Times New Roman"/>
                  <w:sz w:val="20"/>
                  <w:szCs w:val="20"/>
                </w:rPr>
                <w:t>15</w:t>
              </w:r>
            </w:p>
          </w:tc>
        </w:tr>
      </w:tbl>
      <w:p w:rsidR="005B4F4C" w:rsidRDefault="00E07320" w:rsidP="0058229A">
        <w:pPr>
          <w:pStyle w:val="a8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F4C" w:rsidRDefault="005B4F4C" w:rsidP="001A70C9">
    <w:pPr>
      <w:tabs>
        <w:tab w:val="left" w:pos="12648"/>
      </w:tabs>
      <w:spacing w:after="0"/>
      <w:jc w:val="right"/>
      <w:rPr>
        <w:rFonts w:ascii="Times New Roman" w:hAnsi="Times New Roman" w:cs="Times New Roman"/>
        <w:sz w:val="20"/>
        <w:szCs w:val="20"/>
        <w:lang w:val="uk-UA"/>
      </w:rPr>
    </w:pPr>
    <w:r w:rsidRPr="007643DB">
      <w:rPr>
        <w:rFonts w:ascii="Times New Roman" w:hAnsi="Times New Roman" w:cs="Times New Roman"/>
        <w:sz w:val="20"/>
        <w:szCs w:val="20"/>
        <w:lang w:val="uk-UA"/>
      </w:rPr>
      <w:t xml:space="preserve">                         Додаток 3</w:t>
    </w:r>
  </w:p>
  <w:p w:rsidR="005B4F4C" w:rsidRDefault="005B4F4C" w:rsidP="001A70C9">
    <w:pPr>
      <w:tabs>
        <w:tab w:val="left" w:pos="12648"/>
      </w:tabs>
      <w:spacing w:after="0"/>
      <w:jc w:val="right"/>
      <w:rPr>
        <w:rFonts w:ascii="Times New Roman" w:hAnsi="Times New Roman" w:cs="Times New Roman"/>
        <w:sz w:val="20"/>
        <w:szCs w:val="20"/>
        <w:lang w:val="uk-UA"/>
      </w:rPr>
    </w:pPr>
    <w:r>
      <w:rPr>
        <w:rFonts w:ascii="Times New Roman" w:hAnsi="Times New Roman" w:cs="Times New Roman"/>
        <w:sz w:val="20"/>
        <w:szCs w:val="20"/>
        <w:lang w:val="uk-UA"/>
      </w:rPr>
      <w:t xml:space="preserve">До Програми </w:t>
    </w:r>
    <w:r w:rsidRPr="007643DB">
      <w:rPr>
        <w:rFonts w:ascii="Times New Roman" w:hAnsi="Times New Roman" w:cs="Times New Roman"/>
        <w:sz w:val="20"/>
        <w:szCs w:val="20"/>
        <w:lang w:val="uk-UA"/>
      </w:rPr>
      <w:t xml:space="preserve"> </w:t>
    </w:r>
  </w:p>
  <w:p w:rsidR="005B4F4C" w:rsidRPr="007643DB" w:rsidRDefault="005B4F4C" w:rsidP="001A70C9">
    <w:pPr>
      <w:tabs>
        <w:tab w:val="left" w:pos="12648"/>
      </w:tabs>
      <w:spacing w:after="0"/>
      <w:jc w:val="right"/>
      <w:rPr>
        <w:rFonts w:ascii="Times New Roman" w:hAnsi="Times New Roman" w:cs="Times New Roman"/>
        <w:sz w:val="20"/>
        <w:szCs w:val="20"/>
        <w:lang w:val="uk-UA"/>
      </w:rPr>
    </w:pPr>
  </w:p>
  <w:p w:rsidR="005B4F4C" w:rsidRPr="00003671" w:rsidRDefault="005B4F4C" w:rsidP="007643DB">
    <w:pPr>
      <w:tabs>
        <w:tab w:val="left" w:pos="12648"/>
      </w:tabs>
      <w:spacing w:after="0"/>
      <w:jc w:val="center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Перелік завдань та</w:t>
    </w:r>
    <w:r w:rsidRPr="00003671">
      <w:rPr>
        <w:rFonts w:ascii="Times New Roman" w:hAnsi="Times New Roman" w:cs="Times New Roman"/>
        <w:sz w:val="24"/>
        <w:szCs w:val="24"/>
        <w:lang w:val="uk-UA"/>
      </w:rPr>
      <w:t xml:space="preserve"> заходів з виконання обласної Програми розвитку та підтримки закладів охорони здоров’я,  які належать  до спільної власності територіальних громад сіл, селищ, міст Миколаївської області,  на 2025-2027 роки  та надання населенню області медичних послуг  понад обсяг, передбачений програмою державних гарантій медичного обслуговування населення</w:t>
    </w:r>
  </w:p>
  <w:p w:rsidR="005B4F4C" w:rsidRPr="007643DB" w:rsidRDefault="005B4F4C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A2BD3"/>
    <w:multiLevelType w:val="hybridMultilevel"/>
    <w:tmpl w:val="DF4E6144"/>
    <w:lvl w:ilvl="0" w:tplc="61F696A6">
      <w:start w:val="12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>
    <w:nsid w:val="34E560E1"/>
    <w:multiLevelType w:val="hybridMultilevel"/>
    <w:tmpl w:val="DA4C4E6A"/>
    <w:lvl w:ilvl="0" w:tplc="B81697D2">
      <w:start w:val="12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3CB06E62"/>
    <w:multiLevelType w:val="hybridMultilevel"/>
    <w:tmpl w:val="BC9673E6"/>
    <w:lvl w:ilvl="0" w:tplc="846A3B92">
      <w:start w:val="12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>
    <w:nsid w:val="4DF92021"/>
    <w:multiLevelType w:val="hybridMultilevel"/>
    <w:tmpl w:val="F934CAC0"/>
    <w:lvl w:ilvl="0" w:tplc="FEF6E300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C3422"/>
    <w:multiLevelType w:val="hybridMultilevel"/>
    <w:tmpl w:val="B6C0758C"/>
    <w:lvl w:ilvl="0" w:tplc="9D1CE012">
      <w:start w:val="12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18"/>
    <w:rsid w:val="00013A0E"/>
    <w:rsid w:val="00015A17"/>
    <w:rsid w:val="00027D22"/>
    <w:rsid w:val="000540C5"/>
    <w:rsid w:val="0006514F"/>
    <w:rsid w:val="00065323"/>
    <w:rsid w:val="00073F82"/>
    <w:rsid w:val="00081D84"/>
    <w:rsid w:val="00094570"/>
    <w:rsid w:val="000C02D7"/>
    <w:rsid w:val="000C0A94"/>
    <w:rsid w:val="000D13DD"/>
    <w:rsid w:val="000D6B23"/>
    <w:rsid w:val="001038D7"/>
    <w:rsid w:val="0010616B"/>
    <w:rsid w:val="00116105"/>
    <w:rsid w:val="001166FB"/>
    <w:rsid w:val="00122245"/>
    <w:rsid w:val="00126EF9"/>
    <w:rsid w:val="001517E7"/>
    <w:rsid w:val="001556C1"/>
    <w:rsid w:val="00161BE8"/>
    <w:rsid w:val="001A70C9"/>
    <w:rsid w:val="001B6918"/>
    <w:rsid w:val="001E0E7E"/>
    <w:rsid w:val="00223595"/>
    <w:rsid w:val="00224071"/>
    <w:rsid w:val="002540D8"/>
    <w:rsid w:val="0026130A"/>
    <w:rsid w:val="00272CF0"/>
    <w:rsid w:val="002E441B"/>
    <w:rsid w:val="002E5F21"/>
    <w:rsid w:val="00303978"/>
    <w:rsid w:val="00313627"/>
    <w:rsid w:val="0032762C"/>
    <w:rsid w:val="003514C3"/>
    <w:rsid w:val="003519F6"/>
    <w:rsid w:val="0035220F"/>
    <w:rsid w:val="00363C75"/>
    <w:rsid w:val="00374395"/>
    <w:rsid w:val="00382EDF"/>
    <w:rsid w:val="00386AD8"/>
    <w:rsid w:val="003A366A"/>
    <w:rsid w:val="003B461B"/>
    <w:rsid w:val="003D3670"/>
    <w:rsid w:val="003E21BE"/>
    <w:rsid w:val="004259AD"/>
    <w:rsid w:val="00457134"/>
    <w:rsid w:val="00465D75"/>
    <w:rsid w:val="004A0256"/>
    <w:rsid w:val="004A3BF9"/>
    <w:rsid w:val="004B00A5"/>
    <w:rsid w:val="004D6783"/>
    <w:rsid w:val="004E7F51"/>
    <w:rsid w:val="004F5C03"/>
    <w:rsid w:val="005277D6"/>
    <w:rsid w:val="00541C8C"/>
    <w:rsid w:val="0058229A"/>
    <w:rsid w:val="005974D9"/>
    <w:rsid w:val="005A7E1B"/>
    <w:rsid w:val="005B4F4C"/>
    <w:rsid w:val="005C58C7"/>
    <w:rsid w:val="005F4A04"/>
    <w:rsid w:val="005F6844"/>
    <w:rsid w:val="006035F9"/>
    <w:rsid w:val="006069DC"/>
    <w:rsid w:val="0062335E"/>
    <w:rsid w:val="0064080E"/>
    <w:rsid w:val="00654E61"/>
    <w:rsid w:val="00681163"/>
    <w:rsid w:val="00682D4C"/>
    <w:rsid w:val="006854BD"/>
    <w:rsid w:val="006908B4"/>
    <w:rsid w:val="006E2721"/>
    <w:rsid w:val="006F0581"/>
    <w:rsid w:val="00753CA0"/>
    <w:rsid w:val="007643DB"/>
    <w:rsid w:val="007912F8"/>
    <w:rsid w:val="007962BE"/>
    <w:rsid w:val="007B43D5"/>
    <w:rsid w:val="007C22DC"/>
    <w:rsid w:val="00825B52"/>
    <w:rsid w:val="008261EC"/>
    <w:rsid w:val="00840D3C"/>
    <w:rsid w:val="00887267"/>
    <w:rsid w:val="00894D13"/>
    <w:rsid w:val="00896652"/>
    <w:rsid w:val="008B4777"/>
    <w:rsid w:val="008C0EEA"/>
    <w:rsid w:val="008E19DF"/>
    <w:rsid w:val="009245A1"/>
    <w:rsid w:val="00936026"/>
    <w:rsid w:val="00957391"/>
    <w:rsid w:val="00981A57"/>
    <w:rsid w:val="00992093"/>
    <w:rsid w:val="009B3E1E"/>
    <w:rsid w:val="009C295D"/>
    <w:rsid w:val="009C73A1"/>
    <w:rsid w:val="009D5B31"/>
    <w:rsid w:val="009F4E4C"/>
    <w:rsid w:val="00A23BD7"/>
    <w:rsid w:val="00A250AF"/>
    <w:rsid w:val="00A447CB"/>
    <w:rsid w:val="00AA06F9"/>
    <w:rsid w:val="00AB2757"/>
    <w:rsid w:val="00AB783E"/>
    <w:rsid w:val="00AC2919"/>
    <w:rsid w:val="00AC71A3"/>
    <w:rsid w:val="00AE3D76"/>
    <w:rsid w:val="00AF1749"/>
    <w:rsid w:val="00AF6C8C"/>
    <w:rsid w:val="00B2381A"/>
    <w:rsid w:val="00B23D59"/>
    <w:rsid w:val="00B241EE"/>
    <w:rsid w:val="00B34D1E"/>
    <w:rsid w:val="00B77AE9"/>
    <w:rsid w:val="00B91E1B"/>
    <w:rsid w:val="00BA0C9E"/>
    <w:rsid w:val="00BB25E2"/>
    <w:rsid w:val="00BF1D02"/>
    <w:rsid w:val="00C00161"/>
    <w:rsid w:val="00C426C8"/>
    <w:rsid w:val="00C769D6"/>
    <w:rsid w:val="00C852AF"/>
    <w:rsid w:val="00CC22F3"/>
    <w:rsid w:val="00CC711B"/>
    <w:rsid w:val="00D0309D"/>
    <w:rsid w:val="00D21DBA"/>
    <w:rsid w:val="00D65C0F"/>
    <w:rsid w:val="00D67B29"/>
    <w:rsid w:val="00D73885"/>
    <w:rsid w:val="00DA00FC"/>
    <w:rsid w:val="00DA6ACC"/>
    <w:rsid w:val="00E07320"/>
    <w:rsid w:val="00E21C02"/>
    <w:rsid w:val="00E25764"/>
    <w:rsid w:val="00E25882"/>
    <w:rsid w:val="00E459DD"/>
    <w:rsid w:val="00E546AF"/>
    <w:rsid w:val="00EB7FD7"/>
    <w:rsid w:val="00EF5132"/>
    <w:rsid w:val="00EF744C"/>
    <w:rsid w:val="00F05957"/>
    <w:rsid w:val="00F20885"/>
    <w:rsid w:val="00F54B94"/>
    <w:rsid w:val="00F908F6"/>
    <w:rsid w:val="00F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613739-45AA-4868-B11D-330F4D89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6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DB"/>
  </w:style>
  <w:style w:type="paragraph" w:styleId="a6">
    <w:name w:val="footer"/>
    <w:basedOn w:val="a"/>
    <w:link w:val="a7"/>
    <w:uiPriority w:val="99"/>
    <w:unhideWhenUsed/>
    <w:rsid w:val="0076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DB"/>
  </w:style>
  <w:style w:type="paragraph" w:customStyle="1" w:styleId="a8">
    <w:name w:val="Невидимка"/>
    <w:basedOn w:val="a"/>
    <w:qFormat/>
    <w:rsid w:val="0058229A"/>
    <w:pPr>
      <w:spacing w:after="0" w:line="14" w:lineRule="auto"/>
    </w:pPr>
    <w:rPr>
      <w:sz w:val="2"/>
    </w:rPr>
  </w:style>
  <w:style w:type="paragraph" w:styleId="a9">
    <w:name w:val="List Paragraph"/>
    <w:basedOn w:val="a"/>
    <w:uiPriority w:val="34"/>
    <w:qFormat/>
    <w:rsid w:val="009C73A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E7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7F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53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DCFEC-0356-4DF0-921A-1B21D0AD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2026-05-07T07:09:00Z</cp:lastPrinted>
  <dcterms:created xsi:type="dcterms:W3CDTF">2026-05-07T06:15:00Z</dcterms:created>
  <dcterms:modified xsi:type="dcterms:W3CDTF">2026-05-07T07:13:00Z</dcterms:modified>
</cp:coreProperties>
</file>