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EEF08" w14:textId="77777777" w:rsidR="00EB7007" w:rsidRPr="00AE516E" w:rsidRDefault="00EB7007" w:rsidP="00EB7007">
      <w:pPr>
        <w:jc w:val="center"/>
        <w:rPr>
          <w:b/>
          <w:lang w:val="uk-UA"/>
        </w:rPr>
      </w:pPr>
    </w:p>
    <w:p w14:paraId="3424BC3B" w14:textId="77777777" w:rsidR="00EB7007" w:rsidRPr="006648E5" w:rsidRDefault="00EB7007" w:rsidP="00EB7007">
      <w:pPr>
        <w:jc w:val="center"/>
        <w:rPr>
          <w:b/>
          <w:sz w:val="24"/>
          <w:szCs w:val="24"/>
          <w:lang w:val="uk-UA"/>
        </w:rPr>
      </w:pPr>
      <w:r w:rsidRPr="006648E5">
        <w:rPr>
          <w:b/>
          <w:sz w:val="24"/>
          <w:szCs w:val="24"/>
          <w:lang w:val="uk-UA"/>
        </w:rPr>
        <w:t>Звіт</w:t>
      </w:r>
    </w:p>
    <w:p w14:paraId="0055F15D" w14:textId="77777777" w:rsidR="00EB7007" w:rsidRPr="006648E5" w:rsidRDefault="00EB7007" w:rsidP="00EB7007">
      <w:pPr>
        <w:jc w:val="center"/>
        <w:rPr>
          <w:sz w:val="24"/>
          <w:szCs w:val="24"/>
          <w:lang w:val="uk-UA"/>
        </w:rPr>
      </w:pPr>
      <w:r w:rsidRPr="006648E5">
        <w:rPr>
          <w:b/>
          <w:sz w:val="24"/>
          <w:szCs w:val="24"/>
          <w:lang w:val="uk-UA"/>
        </w:rPr>
        <w:t xml:space="preserve">про проведення </w:t>
      </w:r>
      <w:bookmarkStart w:id="0" w:name="o120"/>
      <w:bookmarkStart w:id="1" w:name="o121"/>
      <w:bookmarkStart w:id="2" w:name="o122"/>
      <w:bookmarkStart w:id="3" w:name="o123"/>
      <w:bookmarkStart w:id="4" w:name="o124"/>
      <w:bookmarkEnd w:id="0"/>
      <w:bookmarkEnd w:id="1"/>
      <w:bookmarkEnd w:id="2"/>
      <w:bookmarkEnd w:id="3"/>
      <w:bookmarkEnd w:id="4"/>
      <w:r w:rsidRPr="006648E5">
        <w:rPr>
          <w:b/>
          <w:sz w:val="24"/>
          <w:szCs w:val="24"/>
          <w:lang w:val="uk-UA"/>
        </w:rPr>
        <w:t>електронних консультацій з громадськістю</w:t>
      </w:r>
    </w:p>
    <w:p w14:paraId="7C192CA9" w14:textId="77777777" w:rsidR="00EB7007" w:rsidRPr="00AE516E" w:rsidRDefault="00EB7007" w:rsidP="00EB7007">
      <w:pPr>
        <w:rPr>
          <w:lang w:val="uk-UA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0"/>
        <w:gridCol w:w="6300"/>
      </w:tblGrid>
      <w:tr w:rsidR="00EB7007" w:rsidRPr="006612F9" w14:paraId="3F71626C" w14:textId="77777777" w:rsidTr="00FA2CDD">
        <w:trPr>
          <w:trHeight w:val="20"/>
        </w:trPr>
        <w:tc>
          <w:tcPr>
            <w:tcW w:w="7920" w:type="dxa"/>
          </w:tcPr>
          <w:p w14:paraId="6CD35238" w14:textId="77777777" w:rsidR="00EB7007" w:rsidRPr="00B47B73" w:rsidRDefault="00EB7007" w:rsidP="00FA2CDD">
            <w:pPr>
              <w:jc w:val="both"/>
              <w:rPr>
                <w:sz w:val="24"/>
                <w:szCs w:val="24"/>
                <w:lang w:val="uk-UA"/>
              </w:rPr>
            </w:pPr>
            <w:r w:rsidRPr="00B47B73">
              <w:rPr>
                <w:sz w:val="24"/>
                <w:szCs w:val="24"/>
                <w:lang w:val="uk-UA"/>
              </w:rPr>
              <w:t>Зміст питання або назва проєкту акта, що виносилися на обговорення</w:t>
            </w:r>
          </w:p>
        </w:tc>
        <w:tc>
          <w:tcPr>
            <w:tcW w:w="6300" w:type="dxa"/>
          </w:tcPr>
          <w:p w14:paraId="02061C1E" w14:textId="2D41E8B7" w:rsidR="00EB7007" w:rsidRPr="001675ED" w:rsidRDefault="00EB7007" w:rsidP="00FA2CD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lang w:val="uk-UA"/>
              </w:rPr>
            </w:pPr>
            <w:r w:rsidRPr="00B47B73">
              <w:rPr>
                <w:color w:val="000000"/>
                <w:lang w:val="uk-UA"/>
              </w:rPr>
              <w:t>Електронна консультація з громадськістю щодо</w:t>
            </w:r>
            <w:r w:rsidR="007E3CFC">
              <w:rPr>
                <w:color w:val="000000"/>
                <w:lang w:val="uk-UA"/>
              </w:rPr>
              <w:t xml:space="preserve"> </w:t>
            </w:r>
            <w:r w:rsidR="000A418C" w:rsidRPr="000A418C">
              <w:rPr>
                <w:color w:val="000000"/>
                <w:lang w:val="uk-UA"/>
              </w:rPr>
              <w:t>внесення змін до обласної Програми розвитку та підтримки закладів охорони здоров’я, які належать до спільної власності територіальних громад сіл, селищ, міст Миколаївської області, на 2025-2027 роки та надання населенню області медичних послуг понад обсяг, передбачений програмою державних гарантій медичного обслуговування населення.</w:t>
            </w:r>
          </w:p>
        </w:tc>
      </w:tr>
      <w:tr w:rsidR="00EB7007" w:rsidRPr="000A418C" w14:paraId="23CA76E0" w14:textId="77777777" w:rsidTr="00FA2CDD">
        <w:trPr>
          <w:trHeight w:val="20"/>
        </w:trPr>
        <w:tc>
          <w:tcPr>
            <w:tcW w:w="7920" w:type="dxa"/>
          </w:tcPr>
          <w:p w14:paraId="7BD99390" w14:textId="77777777" w:rsidR="00EB7007" w:rsidRPr="00B47B73" w:rsidRDefault="00EB7007" w:rsidP="00FA2CDD">
            <w:pPr>
              <w:rPr>
                <w:sz w:val="24"/>
                <w:szCs w:val="24"/>
                <w:lang w:val="uk-UA"/>
              </w:rPr>
            </w:pPr>
            <w:r w:rsidRPr="00B47B73">
              <w:rPr>
                <w:sz w:val="24"/>
                <w:szCs w:val="24"/>
                <w:lang w:val="uk-UA"/>
              </w:rPr>
              <w:t>Структурний підрозділ облвійськадміністрації, який проводив обговорення</w:t>
            </w:r>
          </w:p>
        </w:tc>
        <w:tc>
          <w:tcPr>
            <w:tcW w:w="6300" w:type="dxa"/>
          </w:tcPr>
          <w:p w14:paraId="64FEF359" w14:textId="77777777" w:rsidR="00EB7007" w:rsidRPr="00B47B73" w:rsidRDefault="00EB7007" w:rsidP="00FA2CDD">
            <w:pPr>
              <w:rPr>
                <w:sz w:val="24"/>
                <w:szCs w:val="24"/>
                <w:lang w:val="uk-UA"/>
              </w:rPr>
            </w:pPr>
            <w:r w:rsidRPr="00B47B73">
              <w:rPr>
                <w:sz w:val="24"/>
                <w:szCs w:val="24"/>
                <w:lang w:val="uk-UA"/>
              </w:rPr>
              <w:t>Управління охорони здоров’я Миколаївської облвійськадміністрації</w:t>
            </w:r>
          </w:p>
        </w:tc>
      </w:tr>
      <w:tr w:rsidR="00EB7007" w:rsidRPr="00B47B73" w14:paraId="724EAEA5" w14:textId="77777777" w:rsidTr="00FA2CDD">
        <w:trPr>
          <w:trHeight w:val="20"/>
        </w:trPr>
        <w:tc>
          <w:tcPr>
            <w:tcW w:w="7920" w:type="dxa"/>
          </w:tcPr>
          <w:p w14:paraId="293F252D" w14:textId="77777777" w:rsidR="00EB7007" w:rsidRPr="00B47B73" w:rsidRDefault="00EB7007" w:rsidP="00FA2CDD">
            <w:pPr>
              <w:rPr>
                <w:sz w:val="24"/>
                <w:szCs w:val="24"/>
                <w:lang w:val="uk-UA"/>
              </w:rPr>
            </w:pPr>
            <w:r w:rsidRPr="00B47B73">
              <w:rPr>
                <w:sz w:val="24"/>
                <w:szCs w:val="24"/>
                <w:lang w:val="uk-UA"/>
              </w:rPr>
              <w:t>Кількість учасників обговорення</w:t>
            </w:r>
          </w:p>
        </w:tc>
        <w:tc>
          <w:tcPr>
            <w:tcW w:w="6300" w:type="dxa"/>
          </w:tcPr>
          <w:p w14:paraId="7681F2DB" w14:textId="77777777" w:rsidR="00EB7007" w:rsidRPr="00B47B73" w:rsidRDefault="00EB7007" w:rsidP="00FA2CDD">
            <w:pPr>
              <w:rPr>
                <w:sz w:val="24"/>
                <w:szCs w:val="24"/>
                <w:lang w:val="uk-UA"/>
              </w:rPr>
            </w:pPr>
            <w:r w:rsidRPr="00B47B73">
              <w:rPr>
                <w:sz w:val="24"/>
                <w:szCs w:val="24"/>
                <w:lang w:val="uk-UA"/>
              </w:rPr>
              <w:t>Широке коло громадськості</w:t>
            </w:r>
          </w:p>
        </w:tc>
      </w:tr>
      <w:tr w:rsidR="00EB7007" w:rsidRPr="00B47B73" w14:paraId="285A3E37" w14:textId="77777777" w:rsidTr="00FA2CDD">
        <w:trPr>
          <w:trHeight w:val="20"/>
        </w:trPr>
        <w:tc>
          <w:tcPr>
            <w:tcW w:w="7920" w:type="dxa"/>
          </w:tcPr>
          <w:p w14:paraId="4F8EF025" w14:textId="77777777" w:rsidR="00EB7007" w:rsidRPr="00B47B73" w:rsidRDefault="00EB7007" w:rsidP="00FA2CDD">
            <w:pPr>
              <w:rPr>
                <w:sz w:val="24"/>
                <w:szCs w:val="24"/>
                <w:lang w:val="uk-UA"/>
              </w:rPr>
            </w:pPr>
            <w:r w:rsidRPr="00B47B73">
              <w:rPr>
                <w:sz w:val="24"/>
                <w:szCs w:val="24"/>
                <w:lang w:val="uk-UA"/>
              </w:rPr>
              <w:t>Категорії учасників обговорення</w:t>
            </w:r>
          </w:p>
        </w:tc>
        <w:tc>
          <w:tcPr>
            <w:tcW w:w="6300" w:type="dxa"/>
          </w:tcPr>
          <w:p w14:paraId="399F8D30" w14:textId="77777777" w:rsidR="00EB7007" w:rsidRPr="00B47B73" w:rsidRDefault="00EB7007" w:rsidP="00FA2CD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/>
                <w:lang w:val="uk-UA"/>
              </w:rPr>
            </w:pPr>
            <w:r w:rsidRPr="00B47B73">
              <w:rPr>
                <w:color w:val="000000"/>
                <w:lang w:val="uk-UA"/>
              </w:rPr>
              <w:t>Громадські організації, заклади охорони здоров’я області та інші зацікавлені</w:t>
            </w:r>
          </w:p>
          <w:p w14:paraId="38F84ACC" w14:textId="77777777" w:rsidR="00EB7007" w:rsidRPr="00B47B73" w:rsidRDefault="00EB7007" w:rsidP="00FA2CDD">
            <w:pPr>
              <w:rPr>
                <w:sz w:val="24"/>
                <w:szCs w:val="24"/>
                <w:lang w:val="uk-UA"/>
              </w:rPr>
            </w:pPr>
          </w:p>
        </w:tc>
      </w:tr>
      <w:tr w:rsidR="00EB7007" w:rsidRPr="00B47B73" w14:paraId="1B85CEC5" w14:textId="77777777" w:rsidTr="00FA2CDD">
        <w:trPr>
          <w:trHeight w:val="20"/>
        </w:trPr>
        <w:tc>
          <w:tcPr>
            <w:tcW w:w="7920" w:type="dxa"/>
          </w:tcPr>
          <w:p w14:paraId="2911901C" w14:textId="77777777" w:rsidR="00EB7007" w:rsidRPr="00B47B73" w:rsidRDefault="00EB7007" w:rsidP="00FA2CDD">
            <w:pPr>
              <w:rPr>
                <w:sz w:val="24"/>
                <w:szCs w:val="24"/>
                <w:lang w:val="uk-UA"/>
              </w:rPr>
            </w:pPr>
            <w:r w:rsidRPr="00B47B73">
              <w:rPr>
                <w:sz w:val="24"/>
                <w:szCs w:val="24"/>
                <w:lang w:val="uk-UA"/>
              </w:rPr>
              <w:t>Інформація про пропозиції, що надійшли до структурного підрозділу облвійськадміністрації за результатами обговорення із зазначенням автора кожної пропозиції</w:t>
            </w:r>
          </w:p>
        </w:tc>
        <w:tc>
          <w:tcPr>
            <w:tcW w:w="6300" w:type="dxa"/>
          </w:tcPr>
          <w:p w14:paraId="21D24AA1" w14:textId="77777777" w:rsidR="00EB7007" w:rsidRPr="006612F9" w:rsidRDefault="00EB7007" w:rsidP="00FA2CDD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6612F9">
              <w:rPr>
                <w:color w:val="000000" w:themeColor="text1"/>
                <w:sz w:val="24"/>
                <w:szCs w:val="24"/>
                <w:lang w:val="uk-UA"/>
              </w:rPr>
              <w:t>Пропозицій не надходило</w:t>
            </w:r>
          </w:p>
        </w:tc>
      </w:tr>
      <w:tr w:rsidR="00EB7007" w:rsidRPr="00B47B73" w14:paraId="2833748B" w14:textId="77777777" w:rsidTr="00FA2CDD">
        <w:trPr>
          <w:trHeight w:val="20"/>
        </w:trPr>
        <w:tc>
          <w:tcPr>
            <w:tcW w:w="7920" w:type="dxa"/>
          </w:tcPr>
          <w:p w14:paraId="775A0B98" w14:textId="77777777" w:rsidR="00EB7007" w:rsidRPr="00B47B73" w:rsidRDefault="00EB7007" w:rsidP="00FA2CDD">
            <w:pPr>
              <w:rPr>
                <w:sz w:val="24"/>
                <w:szCs w:val="24"/>
                <w:lang w:val="uk-UA"/>
              </w:rPr>
            </w:pPr>
            <w:r w:rsidRPr="00B47B73">
              <w:rPr>
                <w:sz w:val="24"/>
                <w:szCs w:val="24"/>
                <w:lang w:val="uk-UA"/>
              </w:rPr>
              <w:t>Інформація про врахування пропозицій та зауважень громадськості (з обов’язковим обґрунтуванням прийнятого рішення та причин неврахування пропозицій та зауважень)</w:t>
            </w:r>
          </w:p>
        </w:tc>
        <w:tc>
          <w:tcPr>
            <w:tcW w:w="6300" w:type="dxa"/>
          </w:tcPr>
          <w:p w14:paraId="547BB09E" w14:textId="77777777" w:rsidR="00EB7007" w:rsidRPr="006612F9" w:rsidRDefault="00EB7007" w:rsidP="00FA2CDD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6612F9">
              <w:rPr>
                <w:color w:val="000000" w:themeColor="text1"/>
                <w:sz w:val="24"/>
                <w:szCs w:val="24"/>
                <w:lang w:val="uk-UA"/>
              </w:rPr>
              <w:t>Пропозицій не надходило</w:t>
            </w:r>
          </w:p>
        </w:tc>
      </w:tr>
      <w:tr w:rsidR="00EB7007" w:rsidRPr="000A418C" w14:paraId="00E1F07F" w14:textId="77777777" w:rsidTr="00FA2CDD">
        <w:trPr>
          <w:trHeight w:val="20"/>
        </w:trPr>
        <w:tc>
          <w:tcPr>
            <w:tcW w:w="7920" w:type="dxa"/>
          </w:tcPr>
          <w:p w14:paraId="590AB57D" w14:textId="77777777" w:rsidR="00EB7007" w:rsidRPr="00B47B73" w:rsidRDefault="00EB7007" w:rsidP="00FA2CDD">
            <w:pPr>
              <w:rPr>
                <w:sz w:val="24"/>
                <w:szCs w:val="24"/>
                <w:lang w:val="uk-UA"/>
              </w:rPr>
            </w:pPr>
            <w:r w:rsidRPr="00B47B73">
              <w:rPr>
                <w:sz w:val="24"/>
                <w:szCs w:val="24"/>
                <w:lang w:val="uk-UA"/>
              </w:rPr>
              <w:t>Інформація про рішення, прийняті за результатами обговорення</w:t>
            </w:r>
          </w:p>
        </w:tc>
        <w:tc>
          <w:tcPr>
            <w:tcW w:w="6300" w:type="dxa"/>
          </w:tcPr>
          <w:p w14:paraId="0AE150B5" w14:textId="27EEDE51" w:rsidR="00EB7007" w:rsidRPr="00B47B73" w:rsidRDefault="00EB7007" w:rsidP="00FA2CDD">
            <w:pPr>
              <w:jc w:val="both"/>
              <w:rPr>
                <w:sz w:val="24"/>
                <w:szCs w:val="24"/>
                <w:lang w:val="uk-UA"/>
              </w:rPr>
            </w:pPr>
            <w:r w:rsidRPr="007B28B2">
              <w:rPr>
                <w:color w:val="000000"/>
                <w:sz w:val="24"/>
                <w:szCs w:val="24"/>
                <w:lang w:val="uk-UA" w:eastAsia="uk-UA"/>
              </w:rPr>
              <w:t xml:space="preserve">Прийнято рішення схвалити </w:t>
            </w:r>
            <w:r w:rsidR="00A21959">
              <w:rPr>
                <w:color w:val="000000"/>
                <w:sz w:val="24"/>
                <w:szCs w:val="24"/>
                <w:lang w:val="uk-UA" w:eastAsia="uk-UA"/>
              </w:rPr>
              <w:t xml:space="preserve">внесення </w:t>
            </w:r>
            <w:bookmarkStart w:id="5" w:name="_GoBack"/>
            <w:bookmarkEnd w:id="5"/>
            <w:r w:rsidR="00A21959" w:rsidRPr="00A21959">
              <w:rPr>
                <w:color w:val="000000"/>
                <w:sz w:val="24"/>
                <w:szCs w:val="24"/>
                <w:lang w:val="uk-UA" w:eastAsia="uk-UA"/>
              </w:rPr>
              <w:t>змін до обласної Програми розвитку та підтримки закладів охорони здоров’я, які належать до спільної власності територіальних громад сіл, селищ, міст Миколаївської області, на 2025-2027 роки та надання населенню області медичних послуг понад обсяг, передбачений програмою державних гарантій медичного обслуговування населення</w:t>
            </w:r>
          </w:p>
        </w:tc>
      </w:tr>
    </w:tbl>
    <w:p w14:paraId="485DA765" w14:textId="77777777" w:rsidR="000C474B" w:rsidRPr="00EB7007" w:rsidRDefault="000C474B">
      <w:pPr>
        <w:rPr>
          <w:lang w:val="uk-UA"/>
        </w:rPr>
      </w:pPr>
    </w:p>
    <w:sectPr w:rsidR="000C474B" w:rsidRPr="00EB7007" w:rsidSect="00EB700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9F"/>
    <w:rsid w:val="000A418C"/>
    <w:rsid w:val="000C474B"/>
    <w:rsid w:val="006612F9"/>
    <w:rsid w:val="007B28B2"/>
    <w:rsid w:val="007E3CFC"/>
    <w:rsid w:val="00A21959"/>
    <w:rsid w:val="00C216D8"/>
    <w:rsid w:val="00EB2D9F"/>
    <w:rsid w:val="00EB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C0E5"/>
  <w15:chartTrackingRefBased/>
  <w15:docId w15:val="{A6739FF8-1077-4880-8174-3FC163FB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00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007"/>
    <w:pPr>
      <w:spacing w:before="100" w:beforeAutospacing="1" w:after="100" w:afterAutospacing="1"/>
    </w:pPr>
    <w:rPr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novikova</dc:creator>
  <cp:keywords/>
  <dc:description/>
  <cp:lastModifiedBy>novikova</cp:lastModifiedBy>
  <cp:revision>9</cp:revision>
  <dcterms:created xsi:type="dcterms:W3CDTF">2026-03-19T11:18:00Z</dcterms:created>
  <dcterms:modified xsi:type="dcterms:W3CDTF">2026-05-08T08:12:00Z</dcterms:modified>
</cp:coreProperties>
</file>